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1E" w:rsidRPr="00860087" w:rsidRDefault="0012501E" w:rsidP="0012501E">
      <w:pPr>
        <w:tabs>
          <w:tab w:val="left" w:pos="3465"/>
        </w:tabs>
        <w:ind w:left="-840" w:firstLine="240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Завдання з Економіки 2 курсу</w:t>
      </w:r>
      <w:r>
        <w:rPr>
          <w:sz w:val="28"/>
          <w:szCs w:val="28"/>
          <w:lang w:val="uk-UA"/>
        </w:rPr>
        <w:tab/>
      </w:r>
    </w:p>
    <w:bookmarkEnd w:id="0"/>
    <w:p w:rsidR="0012501E" w:rsidRPr="00860087" w:rsidRDefault="0012501E" w:rsidP="0012501E">
      <w:pPr>
        <w:rPr>
          <w:sz w:val="28"/>
          <w:szCs w:val="28"/>
          <w:lang w:val="uk-UA"/>
        </w:rPr>
      </w:pPr>
      <w:r w:rsidRPr="00860087">
        <w:rPr>
          <w:sz w:val="28"/>
          <w:szCs w:val="28"/>
          <w:lang w:val="uk-UA"/>
        </w:rPr>
        <w:t xml:space="preserve"> 1.Розташуйте грошові агрегати за ступенем ліквідності, починаючи з </w:t>
      </w:r>
      <w:proofErr w:type="spellStart"/>
      <w:r w:rsidRPr="00860087">
        <w:rPr>
          <w:sz w:val="28"/>
          <w:szCs w:val="28"/>
          <w:lang w:val="uk-UA"/>
        </w:rPr>
        <w:t>найліквіднішого</w:t>
      </w:r>
      <w:proofErr w:type="spellEnd"/>
      <w:r w:rsidRPr="00860087">
        <w:rPr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1"/>
      </w:tblGrid>
      <w:tr w:rsidR="0012501E" w:rsidRPr="004975FC" w:rsidTr="001512AA">
        <w:tc>
          <w:tcPr>
            <w:tcW w:w="5068" w:type="dxa"/>
            <w:shd w:val="clear" w:color="auto" w:fill="auto"/>
          </w:tcPr>
          <w:p w:rsidR="0012501E" w:rsidRPr="004975FC" w:rsidRDefault="0012501E" w:rsidP="001512AA">
            <w:pPr>
              <w:rPr>
                <w:color w:val="FF0000"/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 xml:space="preserve">1  </w:t>
            </w:r>
            <w:r w:rsidRPr="004975FC">
              <w:rPr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069" w:type="dxa"/>
            <w:shd w:val="clear" w:color="auto" w:fill="auto"/>
          </w:tcPr>
          <w:p w:rsidR="0012501E" w:rsidRPr="004975FC" w:rsidRDefault="0012501E" w:rsidP="001512AA">
            <w:pPr>
              <w:rPr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>М</w:t>
            </w:r>
            <w:r w:rsidRPr="004975FC">
              <w:rPr>
                <w:sz w:val="28"/>
                <w:szCs w:val="28"/>
                <w:vertAlign w:val="subscript"/>
                <w:lang w:val="uk-UA"/>
              </w:rPr>
              <w:t>0</w:t>
            </w:r>
          </w:p>
        </w:tc>
      </w:tr>
      <w:tr w:rsidR="0012501E" w:rsidRPr="004975FC" w:rsidTr="001512AA">
        <w:tc>
          <w:tcPr>
            <w:tcW w:w="5068" w:type="dxa"/>
            <w:shd w:val="clear" w:color="auto" w:fill="auto"/>
          </w:tcPr>
          <w:p w:rsidR="0012501E" w:rsidRPr="004975FC" w:rsidRDefault="0012501E" w:rsidP="001512AA">
            <w:pPr>
              <w:rPr>
                <w:color w:val="FF0000"/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 xml:space="preserve">2  </w:t>
            </w:r>
            <w:r w:rsidRPr="004975FC">
              <w:rPr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:rsidR="0012501E" w:rsidRPr="004975FC" w:rsidRDefault="0012501E" w:rsidP="001512AA">
            <w:pPr>
              <w:rPr>
                <w:sz w:val="28"/>
                <w:szCs w:val="28"/>
                <w:vertAlign w:val="subscript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>М</w:t>
            </w:r>
            <w:r w:rsidRPr="004975FC">
              <w:rPr>
                <w:sz w:val="28"/>
                <w:szCs w:val="28"/>
                <w:vertAlign w:val="subscript"/>
                <w:lang w:val="uk-UA"/>
              </w:rPr>
              <w:t>1</w:t>
            </w:r>
          </w:p>
        </w:tc>
      </w:tr>
      <w:tr w:rsidR="0012501E" w:rsidRPr="004975FC" w:rsidTr="001512AA">
        <w:tc>
          <w:tcPr>
            <w:tcW w:w="5068" w:type="dxa"/>
            <w:shd w:val="clear" w:color="auto" w:fill="auto"/>
          </w:tcPr>
          <w:p w:rsidR="0012501E" w:rsidRPr="004975FC" w:rsidRDefault="0012501E" w:rsidP="001512AA">
            <w:pPr>
              <w:ind w:left="-360" w:firstLine="360"/>
              <w:rPr>
                <w:color w:val="FF0000"/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 xml:space="preserve">3  </w:t>
            </w:r>
            <w:r w:rsidRPr="004975FC">
              <w:rPr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 w:rsidR="0012501E" w:rsidRPr="004975FC" w:rsidRDefault="0012501E" w:rsidP="001512AA">
            <w:pPr>
              <w:rPr>
                <w:sz w:val="28"/>
                <w:szCs w:val="28"/>
                <w:vertAlign w:val="subscript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>М</w:t>
            </w:r>
            <w:r w:rsidRPr="004975FC">
              <w:rPr>
                <w:sz w:val="28"/>
                <w:szCs w:val="28"/>
                <w:vertAlign w:val="subscript"/>
                <w:lang w:val="uk-UA"/>
              </w:rPr>
              <w:t>2</w:t>
            </w:r>
          </w:p>
        </w:tc>
      </w:tr>
      <w:tr w:rsidR="0012501E" w:rsidRPr="004975FC" w:rsidTr="001512AA">
        <w:tc>
          <w:tcPr>
            <w:tcW w:w="5068" w:type="dxa"/>
            <w:shd w:val="clear" w:color="auto" w:fill="auto"/>
          </w:tcPr>
          <w:p w:rsidR="0012501E" w:rsidRPr="004975FC" w:rsidRDefault="0012501E" w:rsidP="001512AA">
            <w:pPr>
              <w:rPr>
                <w:color w:val="FF0000"/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 xml:space="preserve">4  </w:t>
            </w:r>
            <w:r w:rsidRPr="004975FC">
              <w:rPr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069" w:type="dxa"/>
            <w:shd w:val="clear" w:color="auto" w:fill="auto"/>
          </w:tcPr>
          <w:p w:rsidR="0012501E" w:rsidRPr="004975FC" w:rsidRDefault="0012501E" w:rsidP="001512AA">
            <w:pPr>
              <w:rPr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>М</w:t>
            </w:r>
            <w:r w:rsidRPr="004975FC">
              <w:rPr>
                <w:sz w:val="28"/>
                <w:szCs w:val="28"/>
                <w:vertAlign w:val="subscript"/>
                <w:lang w:val="uk-UA"/>
              </w:rPr>
              <w:t>3</w:t>
            </w:r>
          </w:p>
        </w:tc>
      </w:tr>
    </w:tbl>
    <w:p w:rsidR="0012501E" w:rsidRPr="00860087" w:rsidRDefault="0012501E" w:rsidP="0012501E">
      <w:pPr>
        <w:rPr>
          <w:sz w:val="28"/>
          <w:szCs w:val="28"/>
          <w:lang w:val="uk-UA"/>
        </w:rPr>
      </w:pPr>
      <w:r w:rsidRPr="00860087">
        <w:rPr>
          <w:sz w:val="28"/>
          <w:szCs w:val="28"/>
          <w:lang w:val="uk-UA"/>
        </w:rPr>
        <w:t xml:space="preserve"> 2.</w:t>
      </w:r>
    </w:p>
    <w:p w:rsidR="0012501E" w:rsidRPr="00860087" w:rsidRDefault="0012501E" w:rsidP="0012501E">
      <w:pPr>
        <w:rPr>
          <w:sz w:val="28"/>
          <w:szCs w:val="28"/>
          <w:lang w:val="uk-UA"/>
        </w:rPr>
      </w:pPr>
      <w:r w:rsidRPr="00860087">
        <w:rPr>
          <w:sz w:val="28"/>
          <w:szCs w:val="28"/>
          <w:lang w:val="uk-UA"/>
        </w:rPr>
        <w:t>Визначте історичну послідовність виникнення паперових грошей: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849"/>
      </w:tblGrid>
      <w:tr w:rsidR="0012501E" w:rsidRPr="004975FC" w:rsidTr="001512AA">
        <w:trPr>
          <w:trHeight w:val="494"/>
        </w:trPr>
        <w:tc>
          <w:tcPr>
            <w:tcW w:w="468" w:type="dxa"/>
            <w:shd w:val="clear" w:color="auto" w:fill="auto"/>
          </w:tcPr>
          <w:p w:rsidR="0012501E" w:rsidRPr="004975FC" w:rsidRDefault="0012501E" w:rsidP="001512AA">
            <w:pPr>
              <w:rPr>
                <w:color w:val="FF0000"/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>1</w:t>
            </w:r>
            <w:r w:rsidRPr="004975FC">
              <w:rPr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9669" w:type="dxa"/>
            <w:shd w:val="clear" w:color="auto" w:fill="auto"/>
          </w:tcPr>
          <w:p w:rsidR="0012501E" w:rsidRPr="004975FC" w:rsidRDefault="0012501E" w:rsidP="001512AA">
            <w:pPr>
              <w:rPr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>Гроші регулюються державою таким чином, щоб їх кількість відповідала масі створюваних товарів і послуг</w:t>
            </w:r>
          </w:p>
        </w:tc>
      </w:tr>
      <w:tr w:rsidR="0012501E" w:rsidRPr="004975FC" w:rsidTr="001512AA">
        <w:tc>
          <w:tcPr>
            <w:tcW w:w="468" w:type="dxa"/>
            <w:shd w:val="clear" w:color="auto" w:fill="auto"/>
          </w:tcPr>
          <w:p w:rsidR="0012501E" w:rsidRPr="004975FC" w:rsidRDefault="0012501E" w:rsidP="001512AA">
            <w:pPr>
              <w:rPr>
                <w:color w:val="FF0000"/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>2</w:t>
            </w:r>
            <w:r w:rsidRPr="004975FC">
              <w:rPr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9669" w:type="dxa"/>
            <w:shd w:val="clear" w:color="auto" w:fill="auto"/>
          </w:tcPr>
          <w:p w:rsidR="0012501E" w:rsidRPr="004975FC" w:rsidRDefault="0012501E" w:rsidP="001512AA">
            <w:pPr>
              <w:rPr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>Банківські розписки починали самостійний обіг: їх приймали при рахунках</w:t>
            </w:r>
          </w:p>
        </w:tc>
      </w:tr>
      <w:tr w:rsidR="0012501E" w:rsidRPr="004975FC" w:rsidTr="001512AA">
        <w:tc>
          <w:tcPr>
            <w:tcW w:w="468" w:type="dxa"/>
            <w:shd w:val="clear" w:color="auto" w:fill="auto"/>
          </w:tcPr>
          <w:p w:rsidR="0012501E" w:rsidRPr="004975FC" w:rsidRDefault="0012501E" w:rsidP="001512AA">
            <w:pPr>
              <w:rPr>
                <w:color w:val="FF0000"/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>3</w:t>
            </w:r>
            <w:r w:rsidRPr="004975FC">
              <w:rPr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9669" w:type="dxa"/>
            <w:shd w:val="clear" w:color="auto" w:fill="auto"/>
          </w:tcPr>
          <w:p w:rsidR="0012501E" w:rsidRPr="004975FC" w:rsidRDefault="0012501E" w:rsidP="001512AA">
            <w:pPr>
              <w:rPr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>Право випуску банкнотів бере на себе держава</w:t>
            </w:r>
          </w:p>
        </w:tc>
      </w:tr>
      <w:tr w:rsidR="0012501E" w:rsidRPr="004975FC" w:rsidTr="001512AA">
        <w:trPr>
          <w:trHeight w:val="572"/>
        </w:trPr>
        <w:tc>
          <w:tcPr>
            <w:tcW w:w="468" w:type="dxa"/>
            <w:shd w:val="clear" w:color="auto" w:fill="auto"/>
          </w:tcPr>
          <w:p w:rsidR="0012501E" w:rsidRPr="004975FC" w:rsidRDefault="0012501E" w:rsidP="001512AA">
            <w:pPr>
              <w:rPr>
                <w:color w:val="FF0000"/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>4</w:t>
            </w:r>
            <w:r w:rsidRPr="004975FC">
              <w:rPr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9669" w:type="dxa"/>
            <w:shd w:val="clear" w:color="auto" w:fill="auto"/>
          </w:tcPr>
          <w:p w:rsidR="0012501E" w:rsidRPr="004975FC" w:rsidRDefault="0012501E" w:rsidP="001512AA">
            <w:pPr>
              <w:rPr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>Банкноти виникли у середні віки і являли собою посвідчення банкіра про те, що він отримав на зберігання певну кількість золота</w:t>
            </w:r>
          </w:p>
        </w:tc>
      </w:tr>
      <w:tr w:rsidR="0012501E" w:rsidRPr="004975FC" w:rsidTr="001512AA">
        <w:tc>
          <w:tcPr>
            <w:tcW w:w="468" w:type="dxa"/>
            <w:shd w:val="clear" w:color="auto" w:fill="auto"/>
          </w:tcPr>
          <w:p w:rsidR="0012501E" w:rsidRPr="004975FC" w:rsidRDefault="0012501E" w:rsidP="001512AA">
            <w:pPr>
              <w:rPr>
                <w:color w:val="FF0000"/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>5</w:t>
            </w:r>
            <w:r w:rsidRPr="004975FC">
              <w:rPr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9669" w:type="dxa"/>
            <w:shd w:val="clear" w:color="auto" w:fill="auto"/>
          </w:tcPr>
          <w:p w:rsidR="0012501E" w:rsidRPr="004975FC" w:rsidRDefault="0012501E" w:rsidP="001512AA">
            <w:pPr>
              <w:rPr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>Право випуску банкнотів дістають найбільші (центральні) банки</w:t>
            </w:r>
          </w:p>
        </w:tc>
      </w:tr>
      <w:tr w:rsidR="0012501E" w:rsidRPr="004975FC" w:rsidTr="001512AA">
        <w:tc>
          <w:tcPr>
            <w:tcW w:w="468" w:type="dxa"/>
            <w:shd w:val="clear" w:color="auto" w:fill="auto"/>
          </w:tcPr>
          <w:p w:rsidR="0012501E" w:rsidRPr="004975FC" w:rsidRDefault="0012501E" w:rsidP="001512AA">
            <w:pPr>
              <w:rPr>
                <w:color w:val="FF0000"/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>6</w:t>
            </w:r>
            <w:r w:rsidRPr="004975FC">
              <w:rPr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669" w:type="dxa"/>
            <w:shd w:val="clear" w:color="auto" w:fill="auto"/>
          </w:tcPr>
          <w:p w:rsidR="0012501E" w:rsidRPr="004975FC" w:rsidRDefault="0012501E" w:rsidP="001512AA">
            <w:pPr>
              <w:rPr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>Більшість країн світу припиняє обмін банкнотів на золото</w:t>
            </w:r>
          </w:p>
        </w:tc>
      </w:tr>
    </w:tbl>
    <w:p w:rsidR="0012501E" w:rsidRPr="00860087" w:rsidRDefault="0012501E" w:rsidP="0012501E">
      <w:pPr>
        <w:rPr>
          <w:sz w:val="28"/>
          <w:szCs w:val="28"/>
          <w:lang w:val="uk-UA"/>
        </w:rPr>
      </w:pPr>
      <w:r w:rsidRPr="00860087">
        <w:rPr>
          <w:sz w:val="28"/>
          <w:szCs w:val="28"/>
          <w:lang w:val="uk-UA"/>
        </w:rPr>
        <w:t xml:space="preserve">Питання 2 рівня </w:t>
      </w:r>
    </w:p>
    <w:p w:rsidR="0012501E" w:rsidRPr="00860087" w:rsidRDefault="0012501E" w:rsidP="0012501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860087">
        <w:rPr>
          <w:sz w:val="28"/>
          <w:szCs w:val="28"/>
          <w:lang w:val="uk-UA"/>
        </w:rPr>
        <w:t>... – європейська грошова одиниця, створена Європейським центральним банком, яка увійшла  в безготівковий обіг країн ЄЕС із 1999р., а в готівковий з 2002 р.</w:t>
      </w:r>
      <w:r>
        <w:rPr>
          <w:sz w:val="28"/>
          <w:szCs w:val="28"/>
          <w:lang w:val="uk-UA"/>
        </w:rPr>
        <w:t xml:space="preserve"> (</w:t>
      </w:r>
      <w:r w:rsidRPr="00484479">
        <w:rPr>
          <w:color w:val="FF0000"/>
          <w:sz w:val="28"/>
          <w:szCs w:val="28"/>
          <w:lang w:val="uk-UA"/>
        </w:rPr>
        <w:t>Євро</w:t>
      </w:r>
      <w:r>
        <w:rPr>
          <w:sz w:val="28"/>
          <w:szCs w:val="28"/>
          <w:lang w:val="uk-UA"/>
        </w:rPr>
        <w:t>)</w:t>
      </w:r>
    </w:p>
    <w:p w:rsidR="0012501E" w:rsidRPr="00860087" w:rsidRDefault="0012501E" w:rsidP="0012501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860087">
        <w:rPr>
          <w:sz w:val="28"/>
          <w:szCs w:val="28"/>
          <w:lang w:val="uk-UA"/>
        </w:rPr>
        <w:t xml:space="preserve"> Функції грошей: засіб обігу, міра вартості, засіб ... .</w:t>
      </w:r>
      <w:r>
        <w:rPr>
          <w:sz w:val="28"/>
          <w:szCs w:val="28"/>
          <w:lang w:val="uk-UA"/>
        </w:rPr>
        <w:t xml:space="preserve"> (</w:t>
      </w:r>
      <w:r w:rsidRPr="00484479">
        <w:rPr>
          <w:color w:val="FF0000"/>
          <w:sz w:val="28"/>
          <w:szCs w:val="28"/>
          <w:lang w:val="uk-UA"/>
        </w:rPr>
        <w:t>нагромадження</w:t>
      </w:r>
      <w:r>
        <w:rPr>
          <w:sz w:val="28"/>
          <w:szCs w:val="28"/>
          <w:lang w:val="uk-UA"/>
        </w:rPr>
        <w:t>)</w:t>
      </w:r>
    </w:p>
    <w:p w:rsidR="0012501E" w:rsidRPr="00860087" w:rsidRDefault="0012501E" w:rsidP="0012501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860087">
        <w:rPr>
          <w:sz w:val="28"/>
          <w:szCs w:val="28"/>
          <w:lang w:val="uk-UA"/>
        </w:rPr>
        <w:t>Функцію засобу ... гроші виконують тоді, коли обслуговують купівлю та продаж товарів.</w:t>
      </w:r>
      <w:r>
        <w:rPr>
          <w:sz w:val="28"/>
          <w:szCs w:val="28"/>
          <w:lang w:val="uk-UA"/>
        </w:rPr>
        <w:t xml:space="preserve"> (</w:t>
      </w:r>
      <w:r w:rsidRPr="00484479">
        <w:rPr>
          <w:color w:val="FF0000"/>
          <w:sz w:val="28"/>
          <w:szCs w:val="28"/>
          <w:lang w:val="uk-UA"/>
        </w:rPr>
        <w:t>обігу</w:t>
      </w:r>
      <w:r>
        <w:rPr>
          <w:sz w:val="28"/>
          <w:szCs w:val="28"/>
          <w:lang w:val="uk-UA"/>
        </w:rPr>
        <w:t>)</w:t>
      </w:r>
    </w:p>
    <w:p w:rsidR="0012501E" w:rsidRPr="00860087" w:rsidRDefault="0012501E" w:rsidP="0012501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860087">
        <w:rPr>
          <w:sz w:val="28"/>
          <w:szCs w:val="28"/>
          <w:lang w:val="uk-UA"/>
        </w:rPr>
        <w:t>Функцію міри вартості гроші виконують під час визначення ... на товар та послуги</w:t>
      </w:r>
      <w:r>
        <w:rPr>
          <w:sz w:val="28"/>
          <w:szCs w:val="28"/>
          <w:lang w:val="uk-UA"/>
        </w:rPr>
        <w:t>. (</w:t>
      </w:r>
      <w:r w:rsidRPr="00484479">
        <w:rPr>
          <w:color w:val="FF0000"/>
          <w:sz w:val="28"/>
          <w:szCs w:val="28"/>
          <w:lang w:val="uk-UA"/>
        </w:rPr>
        <w:t>цін</w:t>
      </w:r>
      <w:r>
        <w:rPr>
          <w:sz w:val="28"/>
          <w:szCs w:val="28"/>
          <w:lang w:val="uk-UA"/>
        </w:rPr>
        <w:t>)</w:t>
      </w:r>
    </w:p>
    <w:p w:rsidR="0012501E" w:rsidRPr="00860087" w:rsidRDefault="0012501E" w:rsidP="0012501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860087">
        <w:rPr>
          <w:sz w:val="28"/>
          <w:szCs w:val="28"/>
          <w:lang w:val="uk-UA"/>
        </w:rPr>
        <w:t>Функція засобу нагромадження передбачає, що гроші використовуються для зберігання і примноження ... .</w:t>
      </w:r>
      <w:r>
        <w:rPr>
          <w:sz w:val="28"/>
          <w:szCs w:val="28"/>
          <w:lang w:val="uk-UA"/>
        </w:rPr>
        <w:t xml:space="preserve"> (</w:t>
      </w:r>
      <w:r w:rsidRPr="00484479">
        <w:rPr>
          <w:color w:val="FF0000"/>
          <w:sz w:val="28"/>
          <w:szCs w:val="28"/>
          <w:lang w:val="uk-UA"/>
        </w:rPr>
        <w:t>багатства</w:t>
      </w:r>
      <w:r>
        <w:rPr>
          <w:sz w:val="28"/>
          <w:szCs w:val="28"/>
          <w:lang w:val="uk-UA"/>
        </w:rPr>
        <w:t>)</w:t>
      </w:r>
    </w:p>
    <w:p w:rsidR="0012501E" w:rsidRPr="00860087" w:rsidRDefault="0012501E" w:rsidP="0012501E">
      <w:pPr>
        <w:tabs>
          <w:tab w:val="left" w:pos="7155"/>
        </w:tabs>
        <w:rPr>
          <w:sz w:val="28"/>
          <w:szCs w:val="28"/>
          <w:lang w:val="uk-UA"/>
        </w:rPr>
      </w:pPr>
      <w:r w:rsidRPr="00860087">
        <w:rPr>
          <w:sz w:val="28"/>
          <w:szCs w:val="28"/>
          <w:lang w:val="uk-UA"/>
        </w:rPr>
        <w:t>Питання 3 рівня.</w:t>
      </w:r>
      <w:r w:rsidRPr="00860087">
        <w:rPr>
          <w:sz w:val="28"/>
          <w:szCs w:val="28"/>
          <w:lang w:val="uk-UA"/>
        </w:rPr>
        <w:tab/>
      </w:r>
    </w:p>
    <w:p w:rsidR="0012501E" w:rsidRPr="00860087" w:rsidRDefault="0012501E" w:rsidP="0012501E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860087">
        <w:rPr>
          <w:sz w:val="28"/>
          <w:szCs w:val="28"/>
          <w:lang w:val="uk-UA"/>
        </w:rPr>
        <w:t>Гроші, що мають власну внутрішню вартість, називаються ... .</w:t>
      </w:r>
      <w:r>
        <w:rPr>
          <w:sz w:val="28"/>
          <w:szCs w:val="28"/>
          <w:lang w:val="uk-UA"/>
        </w:rPr>
        <w:t xml:space="preserve"> (</w:t>
      </w:r>
      <w:r w:rsidRPr="00484479">
        <w:rPr>
          <w:color w:val="FF0000"/>
          <w:sz w:val="28"/>
          <w:szCs w:val="28"/>
          <w:lang w:val="uk-UA"/>
        </w:rPr>
        <w:t>товарними</w:t>
      </w:r>
      <w:r>
        <w:rPr>
          <w:sz w:val="28"/>
          <w:szCs w:val="28"/>
          <w:lang w:val="uk-UA"/>
        </w:rPr>
        <w:t>)</w:t>
      </w:r>
    </w:p>
    <w:p w:rsidR="0012501E" w:rsidRPr="00860087" w:rsidRDefault="0012501E" w:rsidP="0012501E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860087">
        <w:rPr>
          <w:sz w:val="28"/>
          <w:szCs w:val="28"/>
          <w:lang w:val="uk-UA"/>
        </w:rPr>
        <w:t>Сучасні гроші, що не мають внутрішньої вартості, а їх цінність визначається ззовні, називається ... .</w:t>
      </w:r>
      <w:r>
        <w:rPr>
          <w:sz w:val="28"/>
          <w:szCs w:val="28"/>
          <w:lang w:val="uk-UA"/>
        </w:rPr>
        <w:t xml:space="preserve"> (</w:t>
      </w:r>
      <w:r w:rsidRPr="00484479">
        <w:rPr>
          <w:color w:val="FF0000"/>
          <w:sz w:val="28"/>
          <w:szCs w:val="28"/>
          <w:lang w:val="uk-UA"/>
        </w:rPr>
        <w:t>декретованими</w:t>
      </w:r>
      <w:r>
        <w:rPr>
          <w:sz w:val="28"/>
          <w:szCs w:val="28"/>
          <w:lang w:val="uk-UA"/>
        </w:rPr>
        <w:t>)</w:t>
      </w:r>
    </w:p>
    <w:p w:rsidR="0012501E" w:rsidRPr="00860087" w:rsidRDefault="0012501E" w:rsidP="0012501E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860087">
        <w:rPr>
          <w:sz w:val="28"/>
          <w:szCs w:val="28"/>
          <w:lang w:val="uk-UA"/>
        </w:rPr>
        <w:t>Найбільш ..., тобто такими, що можуть бути використані найшвидше, є гроші агрегату М</w:t>
      </w:r>
      <w:r w:rsidRPr="00860087">
        <w:rPr>
          <w:sz w:val="28"/>
          <w:szCs w:val="28"/>
          <w:vertAlign w:val="subscript"/>
          <w:lang w:val="uk-UA"/>
        </w:rPr>
        <w:t>1</w:t>
      </w:r>
      <w:r w:rsidRPr="0086008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</w:t>
      </w:r>
      <w:r w:rsidRPr="00D7786A">
        <w:rPr>
          <w:color w:val="FF0000"/>
          <w:sz w:val="28"/>
          <w:szCs w:val="28"/>
          <w:lang w:val="uk-UA"/>
        </w:rPr>
        <w:t>ліквідними</w:t>
      </w:r>
      <w:r>
        <w:rPr>
          <w:sz w:val="28"/>
          <w:szCs w:val="28"/>
          <w:lang w:val="uk-UA"/>
        </w:rPr>
        <w:t>)</w:t>
      </w:r>
    </w:p>
    <w:p w:rsidR="0012501E" w:rsidRPr="00860087" w:rsidRDefault="0012501E" w:rsidP="0012501E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860087">
        <w:rPr>
          <w:sz w:val="28"/>
          <w:szCs w:val="28"/>
          <w:lang w:val="uk-UA"/>
        </w:rPr>
        <w:t>Монети та паперові гроші – це ... .</w:t>
      </w:r>
      <w:r>
        <w:rPr>
          <w:sz w:val="28"/>
          <w:szCs w:val="28"/>
          <w:lang w:val="uk-UA"/>
        </w:rPr>
        <w:t xml:space="preserve"> (</w:t>
      </w:r>
      <w:r w:rsidRPr="00D7786A">
        <w:rPr>
          <w:color w:val="FF0000"/>
          <w:sz w:val="28"/>
          <w:szCs w:val="28"/>
          <w:lang w:val="uk-UA"/>
        </w:rPr>
        <w:t>готівка</w:t>
      </w:r>
      <w:r>
        <w:rPr>
          <w:sz w:val="28"/>
          <w:szCs w:val="28"/>
          <w:lang w:val="uk-UA"/>
        </w:rPr>
        <w:t>)</w:t>
      </w:r>
    </w:p>
    <w:p w:rsidR="0012501E" w:rsidRPr="00860087" w:rsidRDefault="0012501E" w:rsidP="0012501E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860087">
        <w:rPr>
          <w:sz w:val="28"/>
          <w:szCs w:val="28"/>
          <w:lang w:val="uk-UA"/>
        </w:rPr>
        <w:t>Суспільна цінність грошей забезпечується такими функціями, які вони виконують, їх визначенням ... і ... спроможністю.</w:t>
      </w:r>
      <w:r>
        <w:rPr>
          <w:sz w:val="28"/>
          <w:szCs w:val="28"/>
          <w:lang w:val="uk-UA"/>
        </w:rPr>
        <w:t xml:space="preserve"> (</w:t>
      </w:r>
      <w:r w:rsidRPr="00D7786A">
        <w:rPr>
          <w:color w:val="FF0000"/>
          <w:sz w:val="28"/>
          <w:szCs w:val="28"/>
          <w:lang w:val="uk-UA"/>
        </w:rPr>
        <w:t>державою, купівельною</w:t>
      </w:r>
      <w:r>
        <w:rPr>
          <w:sz w:val="28"/>
          <w:szCs w:val="28"/>
          <w:lang w:val="uk-UA"/>
        </w:rPr>
        <w:t>)</w:t>
      </w:r>
    </w:p>
    <w:p w:rsidR="0012501E" w:rsidRPr="00860087" w:rsidRDefault="0012501E" w:rsidP="0012501E">
      <w:pPr>
        <w:ind w:left="360"/>
        <w:rPr>
          <w:sz w:val="28"/>
          <w:szCs w:val="28"/>
          <w:lang w:val="uk-UA"/>
        </w:rPr>
      </w:pPr>
      <w:r w:rsidRPr="00860087">
        <w:rPr>
          <w:sz w:val="28"/>
          <w:szCs w:val="28"/>
          <w:lang w:val="uk-UA"/>
        </w:rPr>
        <w:t>Мозаїка</w:t>
      </w:r>
    </w:p>
    <w:p w:rsidR="0012501E" w:rsidRPr="00860087" w:rsidRDefault="0012501E" w:rsidP="0012501E">
      <w:pPr>
        <w:ind w:left="360"/>
        <w:rPr>
          <w:sz w:val="28"/>
          <w:szCs w:val="28"/>
          <w:lang w:val="uk-UA"/>
        </w:rPr>
      </w:pPr>
      <w:r w:rsidRPr="00860087">
        <w:rPr>
          <w:sz w:val="28"/>
          <w:szCs w:val="28"/>
          <w:lang w:val="uk-UA"/>
        </w:rPr>
        <w:t xml:space="preserve">Знайдіть до понять відповідні визначення і </w:t>
      </w:r>
      <w:proofErr w:type="spellStart"/>
      <w:r w:rsidRPr="00860087">
        <w:rPr>
          <w:sz w:val="28"/>
          <w:szCs w:val="28"/>
          <w:lang w:val="uk-UA"/>
        </w:rPr>
        <w:t>проставте</w:t>
      </w:r>
      <w:proofErr w:type="spellEnd"/>
      <w:r w:rsidRPr="00860087">
        <w:rPr>
          <w:sz w:val="28"/>
          <w:szCs w:val="28"/>
          <w:lang w:val="uk-UA"/>
        </w:rPr>
        <w:t xml:space="preserve"> їх номери у правій колонці.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7207"/>
      </w:tblGrid>
      <w:tr w:rsidR="0012501E" w:rsidRPr="004975FC" w:rsidTr="001512AA">
        <w:tc>
          <w:tcPr>
            <w:tcW w:w="2148" w:type="dxa"/>
            <w:shd w:val="clear" w:color="auto" w:fill="auto"/>
          </w:tcPr>
          <w:p w:rsidR="0012501E" w:rsidRPr="004975FC" w:rsidRDefault="0012501E" w:rsidP="001512AA">
            <w:pPr>
              <w:rPr>
                <w:color w:val="FF0000"/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lastRenderedPageBreak/>
              <w:t xml:space="preserve">Гроші </w:t>
            </w:r>
            <w:r w:rsidRPr="004975FC">
              <w:rPr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989" w:type="dxa"/>
            <w:shd w:val="clear" w:color="auto" w:fill="auto"/>
          </w:tcPr>
          <w:p w:rsidR="0012501E" w:rsidRPr="004975FC" w:rsidRDefault="0012501E" w:rsidP="001512AA">
            <w:pPr>
              <w:rPr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>1. Наказ (розпорядження) власника банківського рахунка перерахувати певну суму на користь його пред’явника чека</w:t>
            </w:r>
          </w:p>
        </w:tc>
      </w:tr>
      <w:tr w:rsidR="0012501E" w:rsidRPr="004975FC" w:rsidTr="001512AA">
        <w:tc>
          <w:tcPr>
            <w:tcW w:w="2148" w:type="dxa"/>
            <w:shd w:val="clear" w:color="auto" w:fill="auto"/>
          </w:tcPr>
          <w:p w:rsidR="0012501E" w:rsidRPr="004975FC" w:rsidRDefault="0012501E" w:rsidP="001512AA">
            <w:pPr>
              <w:rPr>
                <w:color w:val="FF0000"/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 xml:space="preserve">Міра вартості </w:t>
            </w:r>
            <w:r w:rsidRPr="004975FC">
              <w:rPr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989" w:type="dxa"/>
            <w:shd w:val="clear" w:color="auto" w:fill="auto"/>
          </w:tcPr>
          <w:p w:rsidR="0012501E" w:rsidRPr="004975FC" w:rsidRDefault="0012501E" w:rsidP="001512AA">
            <w:pPr>
              <w:rPr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>2.Загальний еквівалент, через який вимірюється вартість усіх товарів і послуг</w:t>
            </w:r>
          </w:p>
        </w:tc>
      </w:tr>
      <w:tr w:rsidR="0012501E" w:rsidRPr="004975FC" w:rsidTr="001512AA">
        <w:tc>
          <w:tcPr>
            <w:tcW w:w="2148" w:type="dxa"/>
            <w:shd w:val="clear" w:color="auto" w:fill="auto"/>
          </w:tcPr>
          <w:p w:rsidR="0012501E" w:rsidRPr="004975FC" w:rsidRDefault="0012501E" w:rsidP="001512AA">
            <w:pPr>
              <w:rPr>
                <w:color w:val="FF0000"/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>Засіб обігу</w:t>
            </w:r>
            <w:r w:rsidRPr="004975FC">
              <w:rPr>
                <w:color w:val="FF0000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7989" w:type="dxa"/>
            <w:shd w:val="clear" w:color="auto" w:fill="auto"/>
          </w:tcPr>
          <w:p w:rsidR="0012501E" w:rsidRPr="004975FC" w:rsidRDefault="0012501E" w:rsidP="001512AA">
            <w:pPr>
              <w:rPr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>3. Своєрідний засіб відображення і контроль  за станом і рухом коштів (депозитів) власника грошей, який передав їх у банк</w:t>
            </w:r>
          </w:p>
        </w:tc>
      </w:tr>
      <w:tr w:rsidR="0012501E" w:rsidRPr="004975FC" w:rsidTr="001512AA">
        <w:tc>
          <w:tcPr>
            <w:tcW w:w="2148" w:type="dxa"/>
            <w:shd w:val="clear" w:color="auto" w:fill="auto"/>
          </w:tcPr>
          <w:p w:rsidR="0012501E" w:rsidRPr="004975FC" w:rsidRDefault="0012501E" w:rsidP="001512AA">
            <w:pPr>
              <w:rPr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 xml:space="preserve">Засіб нагромадження </w:t>
            </w:r>
            <w:r w:rsidRPr="004975FC">
              <w:rPr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989" w:type="dxa"/>
            <w:shd w:val="clear" w:color="auto" w:fill="auto"/>
          </w:tcPr>
          <w:p w:rsidR="0012501E" w:rsidRPr="004975FC" w:rsidRDefault="0012501E" w:rsidP="001512AA">
            <w:pPr>
              <w:rPr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>4. Функція грошей, коли здійснюють купівлю-продаж товарів і послуг</w:t>
            </w:r>
          </w:p>
        </w:tc>
      </w:tr>
      <w:tr w:rsidR="0012501E" w:rsidRPr="004975FC" w:rsidTr="001512AA">
        <w:tc>
          <w:tcPr>
            <w:tcW w:w="2148" w:type="dxa"/>
            <w:shd w:val="clear" w:color="auto" w:fill="auto"/>
          </w:tcPr>
          <w:p w:rsidR="0012501E" w:rsidRPr="004975FC" w:rsidRDefault="0012501E" w:rsidP="001512AA">
            <w:pPr>
              <w:rPr>
                <w:color w:val="FF0000"/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 xml:space="preserve">Чек </w:t>
            </w:r>
            <w:r w:rsidRPr="004975FC">
              <w:rPr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989" w:type="dxa"/>
            <w:shd w:val="clear" w:color="auto" w:fill="auto"/>
          </w:tcPr>
          <w:p w:rsidR="0012501E" w:rsidRPr="004975FC" w:rsidRDefault="0012501E" w:rsidP="001512AA">
            <w:pPr>
              <w:rPr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>5. Функція грошей, коли вони використовуються для порівняння цінностей або вартостей різних товарів і послуг</w:t>
            </w:r>
          </w:p>
        </w:tc>
      </w:tr>
      <w:tr w:rsidR="0012501E" w:rsidRPr="004975FC" w:rsidTr="001512AA">
        <w:tc>
          <w:tcPr>
            <w:tcW w:w="2148" w:type="dxa"/>
            <w:shd w:val="clear" w:color="auto" w:fill="auto"/>
          </w:tcPr>
          <w:p w:rsidR="0012501E" w:rsidRPr="004975FC" w:rsidRDefault="0012501E" w:rsidP="001512AA">
            <w:pPr>
              <w:rPr>
                <w:color w:val="FF0000"/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 xml:space="preserve">Вексель </w:t>
            </w:r>
            <w:r w:rsidRPr="004975FC">
              <w:rPr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989" w:type="dxa"/>
            <w:shd w:val="clear" w:color="auto" w:fill="auto"/>
          </w:tcPr>
          <w:p w:rsidR="0012501E" w:rsidRPr="004975FC" w:rsidRDefault="0012501E" w:rsidP="001512AA">
            <w:pPr>
              <w:rPr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>6. Письмове зобов’язання боржника сплатити визначену суму грошей у визначений термін</w:t>
            </w:r>
          </w:p>
        </w:tc>
      </w:tr>
      <w:tr w:rsidR="0012501E" w:rsidRPr="004975FC" w:rsidTr="001512AA">
        <w:tc>
          <w:tcPr>
            <w:tcW w:w="2148" w:type="dxa"/>
            <w:shd w:val="clear" w:color="auto" w:fill="auto"/>
          </w:tcPr>
          <w:p w:rsidR="0012501E" w:rsidRPr="004975FC" w:rsidRDefault="0012501E" w:rsidP="001512AA">
            <w:pPr>
              <w:rPr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 xml:space="preserve">Банківські рахунки </w:t>
            </w:r>
            <w:r w:rsidRPr="004975FC">
              <w:rPr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989" w:type="dxa"/>
            <w:shd w:val="clear" w:color="auto" w:fill="auto"/>
          </w:tcPr>
          <w:p w:rsidR="0012501E" w:rsidRPr="004975FC" w:rsidRDefault="0012501E" w:rsidP="001512AA">
            <w:pPr>
              <w:rPr>
                <w:sz w:val="28"/>
                <w:szCs w:val="28"/>
                <w:lang w:val="uk-UA"/>
              </w:rPr>
            </w:pPr>
            <w:r w:rsidRPr="004975FC">
              <w:rPr>
                <w:sz w:val="28"/>
                <w:szCs w:val="28"/>
                <w:lang w:val="uk-UA"/>
              </w:rPr>
              <w:t>7. Функція грошей, коли вони використовуються як особливий засіб зберігання та примноження багатства</w:t>
            </w:r>
          </w:p>
        </w:tc>
      </w:tr>
    </w:tbl>
    <w:p w:rsidR="0012501E" w:rsidRDefault="0012501E" w:rsidP="0012501E">
      <w:pPr>
        <w:rPr>
          <w:sz w:val="28"/>
          <w:szCs w:val="28"/>
          <w:lang w:val="uk-UA"/>
        </w:rPr>
      </w:pPr>
    </w:p>
    <w:p w:rsidR="0012501E" w:rsidRDefault="0012501E" w:rsidP="0012501E">
      <w:pPr>
        <w:rPr>
          <w:sz w:val="28"/>
          <w:szCs w:val="28"/>
          <w:lang w:val="uk-UA"/>
        </w:rPr>
      </w:pPr>
    </w:p>
    <w:p w:rsidR="0012501E" w:rsidRDefault="0012501E" w:rsidP="0012501E">
      <w:pPr>
        <w:rPr>
          <w:sz w:val="28"/>
          <w:szCs w:val="28"/>
          <w:lang w:val="uk-UA"/>
        </w:rPr>
      </w:pPr>
    </w:p>
    <w:p w:rsidR="0012501E" w:rsidRDefault="0012501E" w:rsidP="0012501E">
      <w:pPr>
        <w:rPr>
          <w:sz w:val="28"/>
          <w:szCs w:val="28"/>
          <w:lang w:val="uk-UA"/>
        </w:rPr>
      </w:pPr>
    </w:p>
    <w:p w:rsidR="0012501E" w:rsidRDefault="0012501E" w:rsidP="0012501E">
      <w:pPr>
        <w:rPr>
          <w:sz w:val="28"/>
          <w:szCs w:val="28"/>
          <w:lang w:val="uk-UA"/>
        </w:rPr>
      </w:pPr>
    </w:p>
    <w:p w:rsidR="0012501E" w:rsidRDefault="0012501E" w:rsidP="0012501E">
      <w:pPr>
        <w:rPr>
          <w:sz w:val="28"/>
          <w:szCs w:val="28"/>
          <w:lang w:val="uk-UA"/>
        </w:rPr>
      </w:pPr>
    </w:p>
    <w:p w:rsidR="0012501E" w:rsidRDefault="0012501E" w:rsidP="0012501E">
      <w:pPr>
        <w:rPr>
          <w:sz w:val="28"/>
          <w:szCs w:val="28"/>
          <w:lang w:val="uk-UA"/>
        </w:rPr>
      </w:pPr>
    </w:p>
    <w:p w:rsidR="00B57814" w:rsidRPr="0012501E" w:rsidRDefault="0012501E">
      <w:pPr>
        <w:rPr>
          <w:lang w:val="uk-UA"/>
        </w:rPr>
      </w:pPr>
    </w:p>
    <w:sectPr w:rsidR="00B57814" w:rsidRPr="0012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5580"/>
    <w:multiLevelType w:val="hybridMultilevel"/>
    <w:tmpl w:val="BC1E6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243F76"/>
    <w:multiLevelType w:val="hybridMultilevel"/>
    <w:tmpl w:val="7B3E5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1E"/>
    <w:rsid w:val="0012501E"/>
    <w:rsid w:val="00C641EB"/>
    <w:rsid w:val="00DA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4B645-197F-42E4-B2C2-6E52093C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2020-03-31T14:48:00Z</dcterms:created>
  <dcterms:modified xsi:type="dcterms:W3CDTF">2020-03-31T14:49:00Z</dcterms:modified>
</cp:coreProperties>
</file>