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A087C" w:rsidRDefault="001A087C" w:rsidP="001A087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1A087C">
        <w:rPr>
          <w:rFonts w:ascii="Times New Roman" w:hAnsi="Times New Roman" w:cs="Times New Roman"/>
          <w:spacing w:val="5"/>
          <w:sz w:val="28"/>
          <w:szCs w:val="28"/>
        </w:rPr>
        <w:t>роектна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робота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одинадцятикласник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в 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складається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з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2-х форм: 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реферативне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повідомлення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та 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з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відеоматеріалу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з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подано</w:t>
      </w:r>
      <w:proofErr w:type="spellStart"/>
      <w:r w:rsidRPr="001A087C">
        <w:rPr>
          <w:rFonts w:ascii="Times New Roman" w:hAnsi="Times New Roman" w:cs="Times New Roman"/>
          <w:spacing w:val="5"/>
          <w:sz w:val="28"/>
          <w:szCs w:val="28"/>
        </w:rPr>
        <w:t>ї</w:t>
      </w:r>
      <w:proofErr w:type="spellEnd"/>
      <w:r w:rsidRPr="001A087C">
        <w:rPr>
          <w:rFonts w:ascii="Times New Roman" w:hAnsi="Times New Roman" w:cs="Times New Roman"/>
          <w:spacing w:val="5"/>
          <w:sz w:val="28"/>
          <w:szCs w:val="28"/>
        </w:rPr>
        <w:t xml:space="preserve"> теми</w:t>
      </w:r>
    </w:p>
    <w:p w:rsidR="001A087C" w:rsidRDefault="001A087C" w:rsidP="001A087C">
      <w:pPr>
        <w:pStyle w:val="a3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1A087C" w:rsidRDefault="001A087C" w:rsidP="001A087C">
      <w:pPr>
        <w:pStyle w:val="a3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1A087C">
        <w:rPr>
          <w:rFonts w:ascii="Times New Roman" w:hAnsi="Times New Roman" w:cs="Times New Roman"/>
          <w:spacing w:val="5"/>
          <w:sz w:val="28"/>
          <w:szCs w:val="28"/>
          <w:u w:val="single"/>
          <w:lang w:val="uk-UA"/>
        </w:rPr>
        <w:t>Теми проектних робіт</w:t>
      </w:r>
      <w:r>
        <w:rPr>
          <w:rFonts w:ascii="Times New Roman" w:hAnsi="Times New Roman" w:cs="Times New Roman"/>
          <w:spacing w:val="5"/>
          <w:sz w:val="28"/>
          <w:szCs w:val="28"/>
          <w:lang w:val="uk-UA"/>
        </w:rPr>
        <w:t>: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Храми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Київської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Русі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Дерев`яні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культові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споруди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Театральне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мистецтво</w:t>
      </w:r>
      <w:proofErr w:type="spellEnd"/>
      <w:r w:rsidRPr="001A087C">
        <w:rPr>
          <w:color w:val="000000"/>
          <w:sz w:val="28"/>
          <w:szCs w:val="28"/>
        </w:rPr>
        <w:t xml:space="preserve"> ХІХ ст.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Корифеї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української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мультиплікації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Український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модернізм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Славетні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імена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режисерів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Золоті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таємниці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українських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курганів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Храми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України</w:t>
      </w:r>
      <w:proofErr w:type="spellEnd"/>
      <w:r w:rsidRPr="001A087C">
        <w:rPr>
          <w:color w:val="000000"/>
          <w:sz w:val="28"/>
          <w:szCs w:val="28"/>
        </w:rPr>
        <w:t xml:space="preserve"> - перлини </w:t>
      </w:r>
      <w:proofErr w:type="spellStart"/>
      <w:r w:rsidRPr="001A087C">
        <w:rPr>
          <w:color w:val="000000"/>
          <w:sz w:val="28"/>
          <w:szCs w:val="28"/>
        </w:rPr>
        <w:t>архітектурного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мистецтва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княжої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доби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Епоха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Ренесансу</w:t>
      </w:r>
      <w:proofErr w:type="spellEnd"/>
      <w:r w:rsidRPr="001A087C">
        <w:rPr>
          <w:color w:val="000000"/>
          <w:sz w:val="28"/>
          <w:szCs w:val="28"/>
        </w:rPr>
        <w:t xml:space="preserve"> в </w:t>
      </w:r>
      <w:proofErr w:type="spellStart"/>
      <w:r w:rsidRPr="001A087C">
        <w:rPr>
          <w:color w:val="000000"/>
          <w:sz w:val="28"/>
          <w:szCs w:val="28"/>
        </w:rPr>
        <w:t>архітектурі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України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Видатні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діячі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української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культури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епохи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бароко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Музична</w:t>
      </w:r>
      <w:proofErr w:type="spellEnd"/>
      <w:r w:rsidRPr="001A087C">
        <w:rPr>
          <w:color w:val="000000"/>
          <w:sz w:val="28"/>
          <w:szCs w:val="28"/>
        </w:rPr>
        <w:t xml:space="preserve"> культура </w:t>
      </w:r>
      <w:proofErr w:type="spellStart"/>
      <w:r w:rsidRPr="001A087C">
        <w:rPr>
          <w:color w:val="000000"/>
          <w:sz w:val="28"/>
          <w:szCs w:val="28"/>
        </w:rPr>
        <w:t>Київської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Русі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Архітектурна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спадщина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України</w:t>
      </w:r>
      <w:proofErr w:type="spellEnd"/>
      <w:r w:rsidRPr="001A087C">
        <w:rPr>
          <w:color w:val="000000"/>
          <w:sz w:val="28"/>
          <w:szCs w:val="28"/>
        </w:rPr>
        <w:t xml:space="preserve"> ХVІІ - ХVІІІ ст.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 xml:space="preserve"> Душа </w:t>
      </w:r>
      <w:proofErr w:type="spellStart"/>
      <w:r w:rsidRPr="001A087C">
        <w:rPr>
          <w:color w:val="000000"/>
          <w:sz w:val="28"/>
          <w:szCs w:val="28"/>
        </w:rPr>
        <w:t>України</w:t>
      </w:r>
      <w:proofErr w:type="spellEnd"/>
      <w:r w:rsidRPr="001A087C">
        <w:rPr>
          <w:color w:val="000000"/>
          <w:sz w:val="28"/>
          <w:szCs w:val="28"/>
        </w:rPr>
        <w:t xml:space="preserve"> в </w:t>
      </w:r>
      <w:proofErr w:type="spellStart"/>
      <w:r w:rsidRPr="001A087C">
        <w:rPr>
          <w:color w:val="000000"/>
          <w:sz w:val="28"/>
          <w:szCs w:val="28"/>
        </w:rPr>
        <w:t>мистецтві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кобзарів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Палаци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України</w:t>
      </w:r>
      <w:proofErr w:type="spellEnd"/>
      <w:r w:rsidRPr="001A087C">
        <w:rPr>
          <w:color w:val="000000"/>
          <w:sz w:val="28"/>
          <w:szCs w:val="28"/>
        </w:rPr>
        <w:t xml:space="preserve"> - перлини </w:t>
      </w:r>
      <w:proofErr w:type="spellStart"/>
      <w:r w:rsidRPr="001A087C">
        <w:rPr>
          <w:color w:val="000000"/>
          <w:sz w:val="28"/>
          <w:szCs w:val="28"/>
        </w:rPr>
        <w:t>архітектурного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мистецтва</w:t>
      </w:r>
      <w:proofErr w:type="spellEnd"/>
      <w:r w:rsidRPr="001A087C">
        <w:rPr>
          <w:color w:val="000000"/>
          <w:sz w:val="28"/>
          <w:szCs w:val="28"/>
        </w:rPr>
        <w:t xml:space="preserve"> ХІХ </w:t>
      </w:r>
      <w:proofErr w:type="spellStart"/>
      <w:r w:rsidRPr="001A087C">
        <w:rPr>
          <w:color w:val="000000"/>
          <w:sz w:val="28"/>
          <w:szCs w:val="28"/>
        </w:rPr>
        <w:t>століття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Шедеври</w:t>
      </w:r>
      <w:proofErr w:type="spellEnd"/>
      <w:r w:rsidRPr="001A087C">
        <w:rPr>
          <w:color w:val="000000"/>
          <w:sz w:val="28"/>
          <w:szCs w:val="28"/>
        </w:rPr>
        <w:t xml:space="preserve"> зодчества </w:t>
      </w:r>
      <w:proofErr w:type="spellStart"/>
      <w:r w:rsidRPr="001A087C">
        <w:rPr>
          <w:color w:val="000000"/>
          <w:sz w:val="28"/>
          <w:szCs w:val="28"/>
        </w:rPr>
        <w:t>українського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козацького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бароко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Пам`ятники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скульптурні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портрети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діячам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української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культури</w:t>
      </w:r>
      <w:proofErr w:type="spellEnd"/>
      <w:r w:rsidRPr="001A087C">
        <w:rPr>
          <w:color w:val="000000"/>
          <w:sz w:val="28"/>
          <w:szCs w:val="28"/>
        </w:rPr>
        <w:t>.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 xml:space="preserve">Шевченко  - художник </w:t>
      </w:r>
      <w:proofErr w:type="spellStart"/>
      <w:r w:rsidRPr="001A087C">
        <w:rPr>
          <w:color w:val="000000"/>
          <w:sz w:val="28"/>
          <w:szCs w:val="28"/>
        </w:rPr>
        <w:t>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графік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Зірки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українського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кінематографу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Нев`янучі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квіти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Катерини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Білокур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Музична</w:t>
      </w:r>
      <w:proofErr w:type="spellEnd"/>
      <w:r w:rsidRPr="001A087C">
        <w:rPr>
          <w:color w:val="000000"/>
          <w:sz w:val="28"/>
          <w:szCs w:val="28"/>
        </w:rPr>
        <w:t xml:space="preserve"> культура </w:t>
      </w:r>
      <w:proofErr w:type="spellStart"/>
      <w:r w:rsidRPr="001A087C">
        <w:rPr>
          <w:color w:val="000000"/>
          <w:sz w:val="28"/>
          <w:szCs w:val="28"/>
        </w:rPr>
        <w:t>Київської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держави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Рок-музика</w:t>
      </w:r>
      <w:proofErr w:type="spellEnd"/>
      <w:r w:rsidRPr="001A087C">
        <w:rPr>
          <w:color w:val="000000"/>
          <w:sz w:val="28"/>
          <w:szCs w:val="28"/>
        </w:rPr>
        <w:t xml:space="preserve"> гурту “Гайдамаки”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 xml:space="preserve"> Марко </w:t>
      </w:r>
      <w:proofErr w:type="spellStart"/>
      <w:r w:rsidRPr="001A087C">
        <w:rPr>
          <w:color w:val="000000"/>
          <w:sz w:val="28"/>
          <w:szCs w:val="28"/>
        </w:rPr>
        <w:t>Кропивницький</w:t>
      </w:r>
      <w:proofErr w:type="spellEnd"/>
      <w:r w:rsidRPr="001A087C">
        <w:rPr>
          <w:color w:val="000000"/>
          <w:sz w:val="28"/>
          <w:szCs w:val="28"/>
        </w:rPr>
        <w:t xml:space="preserve"> - </w:t>
      </w:r>
      <w:proofErr w:type="spellStart"/>
      <w:r w:rsidRPr="001A087C">
        <w:rPr>
          <w:color w:val="000000"/>
          <w:sz w:val="28"/>
          <w:szCs w:val="28"/>
        </w:rPr>
        <w:t>батько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українського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національного</w:t>
      </w:r>
      <w:proofErr w:type="spellEnd"/>
      <w:r w:rsidRPr="001A087C">
        <w:rPr>
          <w:color w:val="000000"/>
          <w:sz w:val="28"/>
          <w:szCs w:val="28"/>
        </w:rPr>
        <w:t xml:space="preserve"> театру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Сучасні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українські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мультфільми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1A087C">
        <w:rPr>
          <w:color w:val="000000"/>
          <w:sz w:val="28"/>
          <w:szCs w:val="28"/>
        </w:rPr>
        <w:t>Новаторські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експерименти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видатного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режисера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актора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Л.Курбаса</w:t>
      </w:r>
      <w:proofErr w:type="spellEnd"/>
      <w:r w:rsidRPr="001A087C">
        <w:rPr>
          <w:color w:val="000000"/>
          <w:sz w:val="28"/>
          <w:szCs w:val="28"/>
        </w:rPr>
        <w:t xml:space="preserve"> у </w:t>
      </w:r>
      <w:proofErr w:type="spellStart"/>
      <w:r w:rsidRPr="001A087C">
        <w:rPr>
          <w:color w:val="000000"/>
          <w:sz w:val="28"/>
          <w:szCs w:val="28"/>
        </w:rPr>
        <w:t>театрі</w:t>
      </w:r>
      <w:proofErr w:type="spellEnd"/>
      <w:r w:rsidRPr="001A087C">
        <w:rPr>
          <w:color w:val="000000"/>
          <w:sz w:val="28"/>
          <w:szCs w:val="28"/>
        </w:rPr>
        <w:t xml:space="preserve"> "</w:t>
      </w:r>
      <w:proofErr w:type="spellStart"/>
      <w:r w:rsidRPr="001A087C">
        <w:rPr>
          <w:color w:val="000000"/>
          <w:sz w:val="28"/>
          <w:szCs w:val="28"/>
        </w:rPr>
        <w:t>Березіль</w:t>
      </w:r>
      <w:proofErr w:type="spellEnd"/>
      <w:r w:rsidRPr="001A087C">
        <w:rPr>
          <w:color w:val="000000"/>
          <w:sz w:val="28"/>
          <w:szCs w:val="28"/>
        </w:rPr>
        <w:t>". 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Історії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кохання</w:t>
      </w:r>
      <w:proofErr w:type="spellEnd"/>
      <w:r w:rsidRPr="001A087C">
        <w:rPr>
          <w:color w:val="000000"/>
          <w:sz w:val="28"/>
          <w:szCs w:val="28"/>
        </w:rPr>
        <w:t xml:space="preserve"> в картинах </w:t>
      </w:r>
      <w:proofErr w:type="spellStart"/>
      <w:r w:rsidRPr="001A087C">
        <w:rPr>
          <w:color w:val="000000"/>
          <w:sz w:val="28"/>
          <w:szCs w:val="28"/>
        </w:rPr>
        <w:t>Миколи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Пимоненка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Народне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мистецтво</w:t>
      </w:r>
      <w:proofErr w:type="spellEnd"/>
      <w:r w:rsidRPr="001A087C">
        <w:rPr>
          <w:color w:val="000000"/>
          <w:sz w:val="28"/>
          <w:szCs w:val="28"/>
        </w:rPr>
        <w:t xml:space="preserve">: </w:t>
      </w:r>
      <w:proofErr w:type="spellStart"/>
      <w:r w:rsidRPr="001A087C">
        <w:rPr>
          <w:color w:val="000000"/>
          <w:sz w:val="28"/>
          <w:szCs w:val="28"/>
        </w:rPr>
        <w:t>К.Білокур</w:t>
      </w:r>
      <w:proofErr w:type="spellEnd"/>
      <w:r w:rsidRPr="001A087C">
        <w:rPr>
          <w:color w:val="000000"/>
          <w:sz w:val="28"/>
          <w:szCs w:val="28"/>
        </w:rPr>
        <w:t>, М. Примаченко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Історія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Будинку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з</w:t>
      </w:r>
      <w:proofErr w:type="spellEnd"/>
      <w:r w:rsidRPr="001A087C">
        <w:rPr>
          <w:color w:val="000000"/>
          <w:sz w:val="28"/>
          <w:szCs w:val="28"/>
        </w:rPr>
        <w:t xml:space="preserve"> химерами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Театральні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дійства</w:t>
      </w:r>
      <w:proofErr w:type="spellEnd"/>
      <w:r w:rsidRPr="001A087C">
        <w:rPr>
          <w:color w:val="000000"/>
          <w:sz w:val="28"/>
          <w:szCs w:val="28"/>
        </w:rPr>
        <w:t xml:space="preserve"> в </w:t>
      </w:r>
      <w:proofErr w:type="spellStart"/>
      <w:r w:rsidRPr="001A087C">
        <w:rPr>
          <w:color w:val="000000"/>
          <w:sz w:val="28"/>
          <w:szCs w:val="28"/>
        </w:rPr>
        <w:t>українській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весільній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обрядовості</w:t>
      </w:r>
      <w:proofErr w:type="spellEnd"/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</w:t>
      </w:r>
      <w:proofErr w:type="spellStart"/>
      <w:r w:rsidRPr="001A087C">
        <w:rPr>
          <w:color w:val="000000"/>
          <w:sz w:val="28"/>
          <w:szCs w:val="28"/>
        </w:rPr>
        <w:t>Відголоски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Трипілля</w:t>
      </w:r>
      <w:proofErr w:type="spellEnd"/>
      <w:r w:rsidRPr="001A087C">
        <w:rPr>
          <w:color w:val="000000"/>
          <w:sz w:val="28"/>
          <w:szCs w:val="28"/>
        </w:rPr>
        <w:t xml:space="preserve"> в </w:t>
      </w:r>
      <w:proofErr w:type="spellStart"/>
      <w:r w:rsidRPr="001A087C">
        <w:rPr>
          <w:color w:val="000000"/>
          <w:sz w:val="28"/>
          <w:szCs w:val="28"/>
        </w:rPr>
        <w:t>українському</w:t>
      </w:r>
      <w:proofErr w:type="spellEnd"/>
      <w:r w:rsidRPr="001A087C">
        <w:rPr>
          <w:color w:val="000000"/>
          <w:sz w:val="28"/>
          <w:szCs w:val="28"/>
        </w:rPr>
        <w:t xml:space="preserve"> народному </w:t>
      </w:r>
      <w:proofErr w:type="spellStart"/>
      <w:r w:rsidRPr="001A087C">
        <w:rPr>
          <w:color w:val="000000"/>
          <w:sz w:val="28"/>
          <w:szCs w:val="28"/>
        </w:rPr>
        <w:t>мистецтві</w:t>
      </w:r>
      <w:proofErr w:type="spellEnd"/>
      <w:r w:rsidRPr="001A087C">
        <w:rPr>
          <w:color w:val="000000"/>
          <w:sz w:val="28"/>
          <w:szCs w:val="28"/>
        </w:rPr>
        <w:t> </w:t>
      </w:r>
    </w:p>
    <w:p w:rsidR="001A087C" w:rsidRPr="001A087C" w:rsidRDefault="001A087C" w:rsidP="001A087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087C">
        <w:rPr>
          <w:color w:val="000000"/>
          <w:sz w:val="28"/>
          <w:szCs w:val="28"/>
        </w:rPr>
        <w:t>  </w:t>
      </w:r>
      <w:proofErr w:type="spellStart"/>
      <w:r w:rsidRPr="001A087C">
        <w:rPr>
          <w:color w:val="000000"/>
          <w:sz w:val="28"/>
          <w:szCs w:val="28"/>
        </w:rPr>
        <w:t>Іконостаси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України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доби</w:t>
      </w:r>
      <w:proofErr w:type="spellEnd"/>
      <w:r w:rsidRPr="001A087C">
        <w:rPr>
          <w:color w:val="000000"/>
          <w:sz w:val="28"/>
          <w:szCs w:val="28"/>
        </w:rPr>
        <w:t xml:space="preserve"> </w:t>
      </w:r>
      <w:proofErr w:type="spellStart"/>
      <w:r w:rsidRPr="001A087C">
        <w:rPr>
          <w:color w:val="000000"/>
          <w:sz w:val="28"/>
          <w:szCs w:val="28"/>
        </w:rPr>
        <w:t>бароко</w:t>
      </w:r>
      <w:proofErr w:type="spellEnd"/>
    </w:p>
    <w:p w:rsidR="001A087C" w:rsidRPr="001A087C" w:rsidRDefault="001A087C" w:rsidP="001A087C">
      <w:pPr>
        <w:pStyle w:val="a4"/>
        <w:spacing w:before="0" w:beforeAutospacing="0" w:after="0" w:afterAutospacing="0"/>
        <w:ind w:left="720"/>
        <w:textAlignment w:val="baseline"/>
        <w:rPr>
          <w:color w:val="000000"/>
          <w:sz w:val="28"/>
          <w:szCs w:val="28"/>
        </w:rPr>
      </w:pPr>
    </w:p>
    <w:p w:rsidR="001A087C" w:rsidRPr="001A087C" w:rsidRDefault="001A087C" w:rsidP="001A087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A087C" w:rsidRPr="001A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3392"/>
    <w:multiLevelType w:val="hybridMultilevel"/>
    <w:tmpl w:val="6B529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42AE"/>
    <w:multiLevelType w:val="multilevel"/>
    <w:tmpl w:val="BD944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77D09"/>
    <w:multiLevelType w:val="multilevel"/>
    <w:tmpl w:val="4FC8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087C"/>
    <w:rsid w:val="001A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8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2020-04-28T08:59:00Z</dcterms:created>
  <dcterms:modified xsi:type="dcterms:W3CDTF">2020-04-28T09:07:00Z</dcterms:modified>
</cp:coreProperties>
</file>