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316" w:tblpY="-765"/>
        <w:tblW w:w="11506" w:type="dxa"/>
        <w:tblLook w:val="00A0"/>
      </w:tblPr>
      <w:tblGrid>
        <w:gridCol w:w="5753"/>
        <w:gridCol w:w="5753"/>
      </w:tblGrid>
      <w:tr w:rsidR="00886DFD" w:rsidRPr="004D7A95" w:rsidTr="004D7A95">
        <w:trPr>
          <w:trHeight w:val="1276"/>
        </w:trPr>
        <w:tc>
          <w:tcPr>
            <w:tcW w:w="5753" w:type="dxa"/>
          </w:tcPr>
          <w:p w:rsidR="00886DFD" w:rsidRPr="004D7A95" w:rsidRDefault="00886DFD" w:rsidP="004D7A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s1026" type="#_x0000_t75" style="position:absolute;margin-left:.2pt;margin-top:15pt;width:132pt;height:37.4pt;z-index:251658240;visibility:visible">
                  <v:imagedata r:id="rId5" o:title=""/>
                </v:shape>
              </w:pict>
            </w:r>
          </w:p>
        </w:tc>
        <w:tc>
          <w:tcPr>
            <w:tcW w:w="5753" w:type="dxa"/>
          </w:tcPr>
          <w:p w:rsidR="00886DFD" w:rsidRPr="004D7A95" w:rsidRDefault="00886DFD" w:rsidP="004D7A95">
            <w:pPr>
              <w:spacing w:after="0" w:line="276" w:lineRule="auto"/>
              <w:ind w:right="85"/>
              <w:rPr>
                <w:rFonts w:ascii="Times New Roman" w:hAnsi="Times New Roman"/>
                <w:sz w:val="18"/>
                <w:szCs w:val="18"/>
              </w:rPr>
            </w:pPr>
          </w:p>
          <w:p w:rsidR="00886DFD" w:rsidRPr="004D7A95" w:rsidRDefault="00886DFD" w:rsidP="004D7A95">
            <w:pPr>
              <w:spacing w:after="0" w:line="276" w:lineRule="auto"/>
              <w:ind w:right="85"/>
              <w:rPr>
                <w:rFonts w:ascii="Times New Roman" w:hAnsi="Times New Roman"/>
                <w:sz w:val="18"/>
                <w:szCs w:val="18"/>
              </w:rPr>
            </w:pPr>
            <w:r w:rsidRPr="004D7A95">
              <w:rPr>
                <w:rFonts w:ascii="Times New Roman" w:hAnsi="Times New Roman"/>
                <w:sz w:val="18"/>
                <w:szCs w:val="18"/>
              </w:rPr>
              <w:t>Харківський регіональний центр оцінювання якості освіти,</w:t>
            </w:r>
          </w:p>
          <w:p w:rsidR="00886DFD" w:rsidRPr="004D7A95" w:rsidRDefault="00886DFD" w:rsidP="004D7A95">
            <w:pPr>
              <w:spacing w:after="0" w:line="276" w:lineRule="auto"/>
              <w:ind w:right="85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61022, м"/>
              </w:smartTagPr>
              <w:r w:rsidRPr="004D7A95">
                <w:rPr>
                  <w:rFonts w:ascii="Times New Roman" w:hAnsi="Times New Roman"/>
                  <w:sz w:val="18"/>
                  <w:szCs w:val="18"/>
                </w:rPr>
                <w:t>61022, м</w:t>
              </w:r>
            </w:smartTag>
            <w:r w:rsidRPr="004D7A95">
              <w:rPr>
                <w:rFonts w:ascii="Times New Roman" w:hAnsi="Times New Roman"/>
                <w:sz w:val="18"/>
                <w:szCs w:val="18"/>
              </w:rPr>
              <w:t>.Харків, майдан Свободи, 6, оф. 463,</w:t>
            </w:r>
          </w:p>
          <w:p w:rsidR="00886DFD" w:rsidRPr="004D7A95" w:rsidRDefault="00886DFD" w:rsidP="004D7A95">
            <w:pPr>
              <w:spacing w:after="0" w:line="276" w:lineRule="auto"/>
              <w:ind w:right="85"/>
              <w:rPr>
                <w:rFonts w:ascii="Times New Roman" w:hAnsi="Times New Roman"/>
                <w:sz w:val="18"/>
                <w:szCs w:val="18"/>
              </w:rPr>
            </w:pPr>
            <w:r w:rsidRPr="004D7A95">
              <w:rPr>
                <w:rFonts w:ascii="Times New Roman" w:hAnsi="Times New Roman"/>
                <w:sz w:val="18"/>
                <w:szCs w:val="18"/>
              </w:rPr>
              <w:t xml:space="preserve">т. (057) 705 07 37, </w:t>
            </w:r>
            <w:hyperlink r:id="rId6" w:history="1"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  <w:lang w:val="en-US"/>
                </w:rPr>
                <w:t>office</w:t>
              </w:r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</w:rPr>
                <w:t>@</w:t>
              </w:r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  <w:lang w:val="en-US"/>
                </w:rPr>
                <w:t>zno</w:t>
              </w:r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</w:rPr>
                <w:t>-</w:t>
              </w:r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  <w:lang w:val="en-US"/>
                </w:rPr>
                <w:t>kharkiv</w:t>
              </w:r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</w:rPr>
                <w:t>.</w:t>
              </w:r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  <w:lang w:val="en-US"/>
                </w:rPr>
                <w:t>org</w:t>
              </w:r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</w:rPr>
                <w:t>.</w:t>
              </w:r>
              <w:r w:rsidRPr="004D7A95">
                <w:rPr>
                  <w:rStyle w:val="Hyperlink"/>
                  <w:rFonts w:ascii="Times New Roman" w:hAnsi="Times New Roman"/>
                  <w:sz w:val="18"/>
                  <w:szCs w:val="18"/>
                  <w:lang w:val="en-US"/>
                </w:rPr>
                <w:t>ua</w:t>
              </w:r>
            </w:hyperlink>
          </w:p>
        </w:tc>
      </w:tr>
    </w:tbl>
    <w:p w:rsidR="00886DFD" w:rsidRPr="002216CA" w:rsidRDefault="00886DFD" w:rsidP="00981B8B">
      <w:pPr>
        <w:shd w:val="clear" w:color="auto" w:fill="FFFFFF"/>
        <w:spacing w:line="276" w:lineRule="auto"/>
        <w:ind w:right="85" w:hanging="426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ru-RU"/>
        </w:rPr>
        <w:t>07</w:t>
      </w:r>
      <w:r>
        <w:rPr>
          <w:rFonts w:ascii="Times New Roman" w:hAnsi="Times New Roman"/>
          <w:b/>
          <w:sz w:val="26"/>
          <w:szCs w:val="26"/>
        </w:rPr>
        <w:t>.11.201</w:t>
      </w:r>
      <w:r w:rsidRPr="00DC35FB">
        <w:rPr>
          <w:rFonts w:ascii="Times New Roman" w:hAnsi="Times New Roman"/>
          <w:b/>
          <w:sz w:val="26"/>
          <w:szCs w:val="26"/>
          <w:lang w:val="ru-RU"/>
        </w:rPr>
        <w:t>9</w:t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</w:r>
      <w:r w:rsidRPr="002216CA">
        <w:rPr>
          <w:rFonts w:ascii="Times New Roman" w:hAnsi="Times New Roman"/>
          <w:b/>
          <w:sz w:val="26"/>
          <w:szCs w:val="26"/>
        </w:rPr>
        <w:tab/>
        <w:t xml:space="preserve">   ПРЕС-РЕЛІЗ</w:t>
      </w:r>
    </w:p>
    <w:p w:rsidR="00886DFD" w:rsidRPr="009A0D3A" w:rsidRDefault="00886DFD" w:rsidP="00166D71">
      <w:pPr>
        <w:shd w:val="clear" w:color="auto" w:fill="FFFFFF"/>
        <w:spacing w:after="0" w:line="240" w:lineRule="auto"/>
        <w:ind w:firstLine="539"/>
        <w:jc w:val="center"/>
        <w:rPr>
          <w:rFonts w:ascii="Times New Roman" w:hAnsi="Times New Roman"/>
          <w:b/>
          <w:sz w:val="26"/>
          <w:szCs w:val="26"/>
          <w:highlight w:val="lightGray"/>
        </w:rPr>
      </w:pPr>
      <w:r w:rsidRPr="009A0D3A">
        <w:rPr>
          <w:rFonts w:ascii="Times New Roman" w:hAnsi="Times New Roman"/>
          <w:b/>
          <w:sz w:val="26"/>
          <w:szCs w:val="26"/>
          <w:highlight w:val="lightGray"/>
        </w:rPr>
        <w:t xml:space="preserve">КОРИСНА </w:t>
      </w:r>
      <w:r>
        <w:rPr>
          <w:rFonts w:ascii="Times New Roman" w:hAnsi="Times New Roman"/>
          <w:b/>
          <w:sz w:val="26"/>
          <w:szCs w:val="26"/>
          <w:highlight w:val="lightGray"/>
        </w:rPr>
        <w:t>ІНФОРМАЦІЯ ДЛЯ УЧАСНИКА ЗНО-2020</w:t>
      </w:r>
    </w:p>
    <w:p w:rsidR="00886DFD" w:rsidRPr="009A0D3A" w:rsidRDefault="00886DFD" w:rsidP="00166D71">
      <w:pPr>
        <w:shd w:val="clear" w:color="auto" w:fill="FFFFFF"/>
        <w:spacing w:after="0" w:line="240" w:lineRule="auto"/>
        <w:ind w:firstLine="539"/>
        <w:jc w:val="center"/>
        <w:rPr>
          <w:rFonts w:ascii="Times New Roman" w:hAnsi="Times New Roman"/>
          <w:b/>
          <w:sz w:val="26"/>
          <w:szCs w:val="26"/>
          <w:highlight w:val="lightGray"/>
        </w:rPr>
      </w:pPr>
    </w:p>
    <w:p w:rsidR="00886DFD" w:rsidRDefault="00886DFD" w:rsidP="007637F3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iCs/>
          <w:sz w:val="26"/>
          <w:szCs w:val="26"/>
          <w:lang w:val="uk-UA"/>
        </w:rPr>
      </w:pPr>
      <w:r w:rsidRPr="009A0D3A">
        <w:rPr>
          <w:rFonts w:ascii="Times New Roman" w:hAnsi="Times New Roman"/>
          <w:b/>
          <w:iCs/>
          <w:sz w:val="26"/>
          <w:szCs w:val="26"/>
          <w:highlight w:val="lightGray"/>
          <w:lang w:val="uk-UA"/>
        </w:rPr>
        <w:t xml:space="preserve">ПЕРЕЛІК КОНКУРСНИХ ПРЕДМЕТІВ </w:t>
      </w:r>
    </w:p>
    <w:p w:rsidR="00886DFD" w:rsidRDefault="00886DFD" w:rsidP="00C86957">
      <w:pPr>
        <w:pStyle w:val="ot"/>
        <w:spacing w:before="0" w:beforeAutospacing="0" w:after="0" w:afterAutospacing="0"/>
        <w:ind w:firstLine="709"/>
        <w:rPr>
          <w:rFonts w:ascii="Times New Roman" w:hAnsi="Times New Roman"/>
          <w:iCs/>
          <w:sz w:val="26"/>
          <w:szCs w:val="26"/>
          <w:lang w:val="uk-UA"/>
        </w:rPr>
      </w:pPr>
    </w:p>
    <w:p w:rsidR="00886DFD" w:rsidRPr="009A0D3A" w:rsidRDefault="00886DFD" w:rsidP="00C86957">
      <w:pPr>
        <w:pStyle w:val="ot"/>
        <w:spacing w:before="0" w:beforeAutospacing="0" w:after="0" w:afterAutospacing="0"/>
        <w:ind w:firstLine="709"/>
        <w:rPr>
          <w:rFonts w:ascii="Times New Roman" w:hAnsi="Times New Roman"/>
          <w:iCs/>
          <w:sz w:val="26"/>
          <w:szCs w:val="26"/>
          <w:lang w:val="uk-UA"/>
        </w:rPr>
      </w:pPr>
      <w:r>
        <w:rPr>
          <w:rFonts w:ascii="Times New Roman" w:hAnsi="Times New Roman"/>
          <w:iCs/>
          <w:sz w:val="26"/>
          <w:szCs w:val="26"/>
          <w:lang w:val="uk-UA"/>
        </w:rPr>
        <w:t>П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>ерелік конкурсних предметів</w:t>
      </w:r>
      <w:r>
        <w:rPr>
          <w:rFonts w:ascii="Times New Roman" w:hAnsi="Times New Roman"/>
          <w:iCs/>
          <w:sz w:val="26"/>
          <w:szCs w:val="26"/>
          <w:lang w:val="uk-UA"/>
        </w:rPr>
        <w:t xml:space="preserve"> для вступу на 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навчання </w:t>
      </w:r>
      <w:r>
        <w:rPr>
          <w:rFonts w:ascii="Times New Roman" w:hAnsi="Times New Roman"/>
          <w:iCs/>
          <w:sz w:val="26"/>
          <w:szCs w:val="26"/>
          <w:lang w:val="uk-UA"/>
        </w:rPr>
        <w:t xml:space="preserve">для здобуття освітнього ступеня бакалавра (магістра медичного, фармацевтичного та ветеринарного спрямувань) </w:t>
      </w:r>
      <w:r w:rsidRPr="003835AD">
        <w:rPr>
          <w:rFonts w:ascii="Times New Roman" w:hAnsi="Times New Roman"/>
          <w:iCs/>
          <w:color w:val="FF0000"/>
          <w:sz w:val="26"/>
          <w:szCs w:val="26"/>
          <w:lang w:val="uk-UA"/>
        </w:rPr>
        <w:t>подано у додатку 4 наказу Міністерства освіти і науки України від 11.10.2018 року № 1096.</w:t>
      </w:r>
    </w:p>
    <w:p w:rsidR="00886DFD" w:rsidRPr="003835AD" w:rsidRDefault="00886DFD" w:rsidP="007637F3">
      <w:pPr>
        <w:pStyle w:val="ot"/>
        <w:spacing w:before="0" w:beforeAutospacing="0" w:after="0" w:afterAutospacing="0"/>
        <w:ind w:firstLine="567"/>
        <w:rPr>
          <w:rFonts w:ascii="Times New Roman" w:hAnsi="Times New Roman"/>
          <w:iCs/>
          <w:color w:val="FF0000"/>
          <w:sz w:val="26"/>
          <w:szCs w:val="26"/>
          <w:lang w:val="uk-UA"/>
        </w:rPr>
      </w:pPr>
      <w:r>
        <w:rPr>
          <w:rFonts w:ascii="Times New Roman" w:hAnsi="Times New Roman"/>
          <w:iCs/>
          <w:sz w:val="26"/>
          <w:szCs w:val="26"/>
          <w:lang w:val="uk-UA"/>
        </w:rPr>
        <w:t xml:space="preserve">У додатку (окрім 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>обов’язков</w:t>
      </w:r>
      <w:r>
        <w:rPr>
          <w:rFonts w:ascii="Times New Roman" w:hAnsi="Times New Roman"/>
          <w:iCs/>
          <w:sz w:val="26"/>
          <w:szCs w:val="26"/>
          <w:lang w:val="uk-UA"/>
        </w:rPr>
        <w:t>ого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 конкурсн</w:t>
      </w:r>
      <w:r>
        <w:rPr>
          <w:rFonts w:ascii="Times New Roman" w:hAnsi="Times New Roman"/>
          <w:iCs/>
          <w:sz w:val="26"/>
          <w:szCs w:val="26"/>
          <w:lang w:val="uk-UA"/>
        </w:rPr>
        <w:t>ий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 предмет</w:t>
      </w:r>
      <w:r>
        <w:rPr>
          <w:rFonts w:ascii="Times New Roman" w:hAnsi="Times New Roman"/>
          <w:iCs/>
          <w:sz w:val="26"/>
          <w:szCs w:val="26"/>
          <w:lang w:val="uk-UA"/>
        </w:rPr>
        <w:t>у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 для усіх спеціальносте</w:t>
      </w:r>
      <w:r>
        <w:rPr>
          <w:rFonts w:ascii="Times New Roman" w:hAnsi="Times New Roman"/>
          <w:iCs/>
          <w:sz w:val="26"/>
          <w:szCs w:val="26"/>
          <w:lang w:val="uk-UA"/>
        </w:rPr>
        <w:t>й та галузей знань – української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 мов</w:t>
      </w:r>
      <w:r>
        <w:rPr>
          <w:rFonts w:ascii="Times New Roman" w:hAnsi="Times New Roman"/>
          <w:iCs/>
          <w:sz w:val="26"/>
          <w:szCs w:val="26"/>
          <w:lang w:val="uk-UA"/>
        </w:rPr>
        <w:t>и і літератури)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 зазначені другий та третій </w:t>
      </w:r>
      <w:r>
        <w:rPr>
          <w:rFonts w:ascii="Times New Roman" w:hAnsi="Times New Roman"/>
          <w:iCs/>
          <w:sz w:val="26"/>
          <w:szCs w:val="26"/>
          <w:lang w:val="uk-UA"/>
        </w:rPr>
        <w:t xml:space="preserve">конкурсні предмети з усіх спеціальностей </w:t>
      </w:r>
      <w:r w:rsidRPr="003835AD">
        <w:rPr>
          <w:rFonts w:ascii="Times New Roman" w:hAnsi="Times New Roman"/>
          <w:iCs/>
          <w:color w:val="FF0000"/>
          <w:sz w:val="26"/>
          <w:szCs w:val="26"/>
          <w:lang w:val="uk-UA"/>
        </w:rPr>
        <w:t xml:space="preserve">(відбулися зміни порівняно з 2018 роком). </w:t>
      </w:r>
    </w:p>
    <w:p w:rsidR="00886DFD" w:rsidRPr="003835AD" w:rsidRDefault="00886DFD" w:rsidP="007637F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lightGray"/>
        </w:rPr>
      </w:pPr>
    </w:p>
    <w:p w:rsidR="00886DFD" w:rsidRPr="003835AD" w:rsidRDefault="00886DFD" w:rsidP="007637F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3835AD">
        <w:rPr>
          <w:rFonts w:ascii="Times New Roman" w:hAnsi="Times New Roman"/>
          <w:b/>
          <w:color w:val="000000"/>
          <w:sz w:val="26"/>
          <w:szCs w:val="26"/>
          <w:highlight w:val="lightGray"/>
        </w:rPr>
        <w:t>ТЕРМІН ДІЇ СЕРТИФІКАТІВ ЗНО</w:t>
      </w:r>
    </w:p>
    <w:p w:rsidR="00886DFD" w:rsidRPr="009A0D3A" w:rsidRDefault="00886DFD" w:rsidP="007637F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86DFD" w:rsidRPr="009A0D3A" w:rsidRDefault="00886DFD" w:rsidP="00166D71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В 2020</w:t>
      </w:r>
      <w:r w:rsidRPr="009A0D3A">
        <w:rPr>
          <w:rFonts w:ascii="Times New Roman" w:hAnsi="Times New Roman"/>
          <w:iCs/>
          <w:sz w:val="26"/>
          <w:szCs w:val="26"/>
        </w:rPr>
        <w:t xml:space="preserve"> році до закладів вищої освіти приймаються сертифікати </w:t>
      </w:r>
      <w:r>
        <w:rPr>
          <w:rFonts w:ascii="Times New Roman" w:hAnsi="Times New Roman"/>
          <w:iCs/>
          <w:sz w:val="26"/>
          <w:szCs w:val="26"/>
        </w:rPr>
        <w:t>ЗНО</w:t>
      </w:r>
      <w:r>
        <w:rPr>
          <w:rFonts w:ascii="Times New Roman" w:hAnsi="Times New Roman"/>
          <w:b/>
          <w:iCs/>
          <w:sz w:val="26"/>
          <w:szCs w:val="26"/>
        </w:rPr>
        <w:t>2017, 2018,</w:t>
      </w:r>
      <w:r w:rsidRPr="009A0D3A">
        <w:rPr>
          <w:rFonts w:ascii="Times New Roman" w:hAnsi="Times New Roman"/>
          <w:b/>
          <w:iCs/>
          <w:sz w:val="26"/>
          <w:szCs w:val="26"/>
        </w:rPr>
        <w:t xml:space="preserve"> 2019</w:t>
      </w:r>
      <w:r w:rsidRPr="00C07568">
        <w:rPr>
          <w:rFonts w:ascii="Times New Roman" w:hAnsi="Times New Roman"/>
          <w:b/>
          <w:iCs/>
          <w:sz w:val="26"/>
          <w:szCs w:val="26"/>
        </w:rPr>
        <w:t>та 2020років.</w:t>
      </w:r>
    </w:p>
    <w:p w:rsidR="00886DFD" w:rsidRPr="009A0D3A" w:rsidRDefault="00886DFD" w:rsidP="00166D71">
      <w:pPr>
        <w:pStyle w:val="ot"/>
        <w:spacing w:before="0" w:beforeAutospacing="0" w:after="0" w:afterAutospacing="0"/>
        <w:ind w:firstLine="567"/>
        <w:rPr>
          <w:rFonts w:ascii="Times New Roman" w:hAnsi="Times New Roman"/>
          <w:iCs/>
          <w:sz w:val="26"/>
          <w:szCs w:val="26"/>
          <w:lang w:val="uk-UA"/>
        </w:rPr>
      </w:pP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Результати з англійської, французької, німецької та іспанської мов приймаються тільки з сертифікатів </w:t>
      </w:r>
      <w:r>
        <w:rPr>
          <w:rFonts w:ascii="Times New Roman" w:hAnsi="Times New Roman"/>
          <w:b/>
          <w:iCs/>
          <w:sz w:val="26"/>
          <w:szCs w:val="26"/>
          <w:lang w:val="uk-UA"/>
        </w:rPr>
        <w:t>2018 та 2020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 років.</w:t>
      </w:r>
    </w:p>
    <w:p w:rsidR="00886DFD" w:rsidRPr="009A0D3A" w:rsidRDefault="00886DFD" w:rsidP="00166D71">
      <w:pPr>
        <w:pStyle w:val="ot"/>
        <w:spacing w:before="0" w:beforeAutospacing="0" w:after="0" w:afterAutospacing="0"/>
        <w:ind w:firstLine="567"/>
        <w:rPr>
          <w:rFonts w:ascii="Times New Roman" w:hAnsi="Times New Roman"/>
          <w:iCs/>
          <w:sz w:val="26"/>
          <w:szCs w:val="26"/>
          <w:lang w:val="uk-UA"/>
        </w:rPr>
      </w:pP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Вступники можуть подати до </w:t>
      </w:r>
      <w:r w:rsidRPr="009A0D3A">
        <w:rPr>
          <w:rFonts w:ascii="Times New Roman" w:hAnsi="Times New Roman"/>
          <w:b/>
          <w:iCs/>
          <w:sz w:val="26"/>
          <w:szCs w:val="26"/>
          <w:lang w:val="uk-UA"/>
        </w:rPr>
        <w:t>семи заяв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 на місця державного та регіонального замовлення  не більше ніж </w:t>
      </w:r>
      <w:r w:rsidRPr="009A0D3A">
        <w:rPr>
          <w:rFonts w:ascii="Times New Roman" w:hAnsi="Times New Roman"/>
          <w:b/>
          <w:iCs/>
          <w:sz w:val="26"/>
          <w:szCs w:val="26"/>
          <w:lang w:val="uk-UA"/>
        </w:rPr>
        <w:t>на чотири</w:t>
      </w:r>
      <w:r w:rsidRPr="009A0D3A">
        <w:rPr>
          <w:rFonts w:ascii="Times New Roman" w:hAnsi="Times New Roman"/>
          <w:iCs/>
          <w:sz w:val="26"/>
          <w:szCs w:val="26"/>
          <w:lang w:val="uk-UA"/>
        </w:rPr>
        <w:t xml:space="preserve"> спеціальності.</w:t>
      </w:r>
    </w:p>
    <w:p w:rsidR="00886DFD" w:rsidRDefault="00886DFD" w:rsidP="00FC4319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color w:val="auto"/>
          <w:sz w:val="26"/>
          <w:szCs w:val="26"/>
          <w:highlight w:val="lightGray"/>
          <w:lang w:val="uk-UA" w:eastAsia="uk-UA"/>
        </w:rPr>
      </w:pPr>
      <w:bookmarkStart w:id="0" w:name="_GoBack"/>
      <w:bookmarkEnd w:id="0"/>
    </w:p>
    <w:p w:rsidR="00886DFD" w:rsidRDefault="00886DFD" w:rsidP="00FC4319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color w:val="auto"/>
          <w:sz w:val="26"/>
          <w:szCs w:val="26"/>
          <w:highlight w:val="lightGray"/>
          <w:lang w:val="uk-UA" w:eastAsia="uk-UA"/>
        </w:rPr>
      </w:pPr>
      <w:r w:rsidRPr="009A0D3A">
        <w:rPr>
          <w:rFonts w:ascii="Times New Roman" w:hAnsi="Times New Roman"/>
          <w:b/>
          <w:color w:val="auto"/>
          <w:sz w:val="26"/>
          <w:szCs w:val="26"/>
          <w:highlight w:val="lightGray"/>
          <w:lang w:val="uk-UA" w:eastAsia="uk-UA"/>
        </w:rPr>
        <w:t>ХАРАКТ</w:t>
      </w:r>
      <w:r>
        <w:rPr>
          <w:rFonts w:ascii="Times New Roman" w:hAnsi="Times New Roman"/>
          <w:b/>
          <w:color w:val="auto"/>
          <w:sz w:val="26"/>
          <w:szCs w:val="26"/>
          <w:highlight w:val="lightGray"/>
          <w:lang w:val="uk-UA" w:eastAsia="uk-UA"/>
        </w:rPr>
        <w:t xml:space="preserve">ЕРИСТИКИ СЕРТИФІКАЦІЙНИХ РОБІТ </w:t>
      </w:r>
    </w:p>
    <w:p w:rsidR="00886DFD" w:rsidRPr="009A0D3A" w:rsidRDefault="00886DFD" w:rsidP="00FC4319">
      <w:pPr>
        <w:pStyle w:val="ot"/>
        <w:spacing w:before="0" w:beforeAutospacing="0" w:after="0" w:afterAutospacing="0"/>
        <w:ind w:firstLine="0"/>
        <w:rPr>
          <w:rFonts w:ascii="Times New Roman" w:hAnsi="Times New Roman"/>
          <w:color w:val="auto"/>
          <w:sz w:val="26"/>
          <w:szCs w:val="26"/>
          <w:highlight w:val="lightGray"/>
          <w:lang w:val="uk-UA" w:eastAsia="uk-UA"/>
        </w:rPr>
      </w:pPr>
    </w:p>
    <w:p w:rsidR="00886DFD" w:rsidRPr="009A0D3A" w:rsidRDefault="00886DFD" w:rsidP="00FC4319">
      <w:pPr>
        <w:pStyle w:val="ot"/>
        <w:spacing w:before="0" w:beforeAutospacing="0" w:after="0" w:afterAutospacing="0"/>
        <w:ind w:firstLine="567"/>
        <w:rPr>
          <w:rFonts w:ascii="Times New Roman" w:hAnsi="Times New Roman"/>
          <w:color w:val="auto"/>
          <w:sz w:val="26"/>
          <w:szCs w:val="26"/>
          <w:shd w:val="clear" w:color="auto" w:fill="FFFFFF"/>
          <w:lang w:val="uk-UA"/>
        </w:rPr>
      </w:pPr>
      <w:r w:rsidRPr="009A0D3A">
        <w:rPr>
          <w:rFonts w:ascii="Times New Roman" w:hAnsi="Times New Roman"/>
          <w:color w:val="auto"/>
          <w:sz w:val="26"/>
          <w:szCs w:val="26"/>
          <w:lang w:val="uk-UA" w:eastAsia="uk-UA"/>
        </w:rPr>
        <w:t>На сайті УЦОЯО</w:t>
      </w:r>
      <w:r>
        <w:rPr>
          <w:rFonts w:ascii="Times New Roman" w:hAnsi="Times New Roman"/>
          <w:sz w:val="26"/>
          <w:szCs w:val="26"/>
          <w:lang w:val="uk-UA" w:eastAsia="uk-UA"/>
        </w:rPr>
        <w:t>(</w:t>
      </w:r>
      <w:r>
        <w:rPr>
          <w:rFonts w:ascii="Times New Roman" w:hAnsi="Times New Roman"/>
          <w:sz w:val="26"/>
          <w:szCs w:val="26"/>
          <w:lang w:val="en-US" w:eastAsia="uk-UA"/>
        </w:rPr>
        <w:t>testportal</w:t>
      </w:r>
      <w:r w:rsidRPr="003143FA">
        <w:rPr>
          <w:rFonts w:ascii="Times New Roman" w:hAnsi="Times New Roman"/>
          <w:sz w:val="26"/>
          <w:szCs w:val="26"/>
          <w:lang w:val="uk-UA" w:eastAsia="uk-UA"/>
        </w:rPr>
        <w:t>.</w:t>
      </w:r>
      <w:r>
        <w:rPr>
          <w:rFonts w:ascii="Times New Roman" w:hAnsi="Times New Roman"/>
          <w:sz w:val="26"/>
          <w:szCs w:val="26"/>
          <w:lang w:val="en-US" w:eastAsia="uk-UA"/>
        </w:rPr>
        <w:t>gov</w:t>
      </w:r>
      <w:r w:rsidRPr="003143FA">
        <w:rPr>
          <w:rFonts w:ascii="Times New Roman" w:hAnsi="Times New Roman"/>
          <w:sz w:val="26"/>
          <w:szCs w:val="26"/>
          <w:lang w:val="uk-UA" w:eastAsia="uk-UA"/>
        </w:rPr>
        <w:t>.</w:t>
      </w:r>
      <w:r>
        <w:rPr>
          <w:rFonts w:ascii="Times New Roman" w:hAnsi="Times New Roman"/>
          <w:sz w:val="26"/>
          <w:szCs w:val="26"/>
          <w:lang w:val="en-US" w:eastAsia="uk-UA"/>
        </w:rPr>
        <w:t>ua</w:t>
      </w:r>
      <w:r w:rsidRPr="003143FA">
        <w:rPr>
          <w:rFonts w:ascii="Times New Roman" w:hAnsi="Times New Roman"/>
          <w:sz w:val="26"/>
          <w:szCs w:val="26"/>
          <w:lang w:val="uk-UA" w:eastAsia="uk-UA"/>
        </w:rPr>
        <w:t xml:space="preserve">) </w:t>
      </w:r>
      <w:r w:rsidRPr="009A0D3A">
        <w:rPr>
          <w:rFonts w:ascii="Times New Roman" w:hAnsi="Times New Roman"/>
          <w:color w:val="auto"/>
          <w:sz w:val="26"/>
          <w:szCs w:val="26"/>
          <w:lang w:val="uk-UA" w:eastAsia="uk-UA"/>
        </w:rPr>
        <w:t xml:space="preserve">в розділі «Предмети» </w:t>
      </w:r>
      <w:r>
        <w:rPr>
          <w:rFonts w:ascii="Times New Roman" w:hAnsi="Times New Roman"/>
          <w:color w:val="auto"/>
          <w:sz w:val="26"/>
          <w:szCs w:val="26"/>
          <w:lang w:val="uk-UA" w:eastAsia="uk-UA"/>
        </w:rPr>
        <w:t>можна</w:t>
      </w:r>
      <w:r w:rsidRPr="009A0D3A">
        <w:rPr>
          <w:rFonts w:ascii="Times New Roman" w:hAnsi="Times New Roman"/>
          <w:color w:val="auto"/>
          <w:sz w:val="26"/>
          <w:szCs w:val="26"/>
          <w:lang w:val="uk-UA" w:eastAsia="uk-UA"/>
        </w:rPr>
        <w:t xml:space="preserve"> ознайомитися з </w:t>
      </w:r>
      <w:r w:rsidRPr="009A0D3A">
        <w:rPr>
          <w:rFonts w:ascii="Times New Roman" w:hAnsi="Times New Roman"/>
          <w:b/>
          <w:color w:val="auto"/>
          <w:sz w:val="26"/>
          <w:szCs w:val="26"/>
          <w:shd w:val="clear" w:color="auto" w:fill="FFFFFF"/>
          <w:lang w:val="uk-UA"/>
        </w:rPr>
        <w:t xml:space="preserve">характеристиками </w:t>
      </w:r>
      <w:r w:rsidRPr="009A0D3A">
        <w:rPr>
          <w:rFonts w:ascii="Times New Roman" w:hAnsi="Times New Roman"/>
          <w:color w:val="auto"/>
          <w:sz w:val="26"/>
          <w:szCs w:val="26"/>
          <w:shd w:val="clear" w:color="auto" w:fill="FFFFFF"/>
          <w:lang w:val="uk-UA"/>
        </w:rPr>
        <w:t xml:space="preserve">сертифікаційних робіт та </w:t>
      </w:r>
      <w:r w:rsidRPr="009A0D3A">
        <w:rPr>
          <w:rFonts w:ascii="Times New Roman" w:hAnsi="Times New Roman"/>
          <w:b/>
          <w:color w:val="auto"/>
          <w:sz w:val="26"/>
          <w:szCs w:val="26"/>
          <w:shd w:val="clear" w:color="auto" w:fill="FFFFFF"/>
          <w:lang w:val="uk-UA"/>
        </w:rPr>
        <w:t xml:space="preserve">критеріями </w:t>
      </w:r>
      <w:r w:rsidRPr="009A0D3A">
        <w:rPr>
          <w:rFonts w:ascii="Times New Roman" w:hAnsi="Times New Roman"/>
          <w:color w:val="auto"/>
          <w:sz w:val="26"/>
          <w:szCs w:val="26"/>
          <w:shd w:val="clear" w:color="auto" w:fill="FFFFFF"/>
          <w:lang w:val="uk-UA"/>
        </w:rPr>
        <w:t>оцінювання завдань відкритої форми з розгорнутою відповіддю.</w:t>
      </w:r>
    </w:p>
    <w:p w:rsidR="00886DFD" w:rsidRDefault="00886DFD" w:rsidP="00C86957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iCs/>
          <w:color w:val="auto"/>
          <w:sz w:val="26"/>
          <w:szCs w:val="26"/>
          <w:highlight w:val="lightGray"/>
          <w:lang w:val="uk-UA"/>
        </w:rPr>
      </w:pPr>
    </w:p>
    <w:p w:rsidR="00886DFD" w:rsidRDefault="00886DFD" w:rsidP="00C86957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iCs/>
          <w:color w:val="auto"/>
          <w:sz w:val="26"/>
          <w:szCs w:val="26"/>
          <w:lang w:val="uk-UA"/>
        </w:rPr>
      </w:pPr>
      <w:r w:rsidRPr="009A0D3A">
        <w:rPr>
          <w:rFonts w:ascii="Times New Roman" w:hAnsi="Times New Roman"/>
          <w:b/>
          <w:iCs/>
          <w:color w:val="auto"/>
          <w:sz w:val="26"/>
          <w:szCs w:val="26"/>
          <w:highlight w:val="lightGray"/>
          <w:lang w:val="uk-UA"/>
        </w:rPr>
        <w:t xml:space="preserve">МЕДИЧНИЙ </w:t>
      </w:r>
      <w:r>
        <w:rPr>
          <w:rFonts w:ascii="Times New Roman" w:hAnsi="Times New Roman"/>
          <w:b/>
          <w:iCs/>
          <w:color w:val="auto"/>
          <w:sz w:val="26"/>
          <w:szCs w:val="26"/>
          <w:highlight w:val="lightGray"/>
          <w:lang w:val="uk-UA"/>
        </w:rPr>
        <w:t xml:space="preserve">та ПРАВНИЧИЙ </w:t>
      </w:r>
      <w:r w:rsidRPr="009A0D3A">
        <w:rPr>
          <w:rFonts w:ascii="Times New Roman" w:hAnsi="Times New Roman"/>
          <w:b/>
          <w:iCs/>
          <w:color w:val="auto"/>
          <w:sz w:val="26"/>
          <w:szCs w:val="26"/>
          <w:highlight w:val="lightGray"/>
          <w:lang w:val="uk-UA"/>
        </w:rPr>
        <w:t>НАПРЯМ</w:t>
      </w:r>
      <w:r>
        <w:rPr>
          <w:rFonts w:ascii="Times New Roman" w:hAnsi="Times New Roman"/>
          <w:b/>
          <w:iCs/>
          <w:color w:val="auto"/>
          <w:sz w:val="26"/>
          <w:szCs w:val="26"/>
          <w:highlight w:val="lightGray"/>
          <w:lang w:val="uk-UA"/>
        </w:rPr>
        <w:t>И</w:t>
      </w:r>
      <w:r w:rsidRPr="009A0D3A">
        <w:rPr>
          <w:rFonts w:ascii="Times New Roman" w:hAnsi="Times New Roman"/>
          <w:b/>
          <w:iCs/>
          <w:color w:val="auto"/>
          <w:sz w:val="26"/>
          <w:szCs w:val="26"/>
          <w:highlight w:val="lightGray"/>
          <w:lang w:val="uk-UA"/>
        </w:rPr>
        <w:t xml:space="preserve"> НАВЧАННЯ</w:t>
      </w:r>
    </w:p>
    <w:p w:rsidR="00886DFD" w:rsidRPr="009A0D3A" w:rsidRDefault="00886DFD" w:rsidP="00C86957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color w:val="auto"/>
          <w:sz w:val="26"/>
          <w:szCs w:val="26"/>
          <w:lang w:val="uk-UA" w:eastAsia="uk-UA"/>
        </w:rPr>
      </w:pPr>
    </w:p>
    <w:p w:rsidR="00886DFD" w:rsidRPr="003835AD" w:rsidRDefault="00886DFD" w:rsidP="00166D71">
      <w:pPr>
        <w:pStyle w:val="ot"/>
        <w:spacing w:before="0" w:beforeAutospacing="0" w:after="0" w:afterAutospacing="0"/>
        <w:ind w:firstLine="567"/>
        <w:rPr>
          <w:rFonts w:ascii="Times New Roman" w:hAnsi="Times New Roman"/>
          <w:iCs/>
          <w:color w:val="FF0000"/>
          <w:sz w:val="26"/>
          <w:szCs w:val="26"/>
          <w:lang w:val="uk-UA"/>
        </w:rPr>
      </w:pPr>
      <w:r w:rsidRPr="003835AD">
        <w:rPr>
          <w:rFonts w:ascii="Times New Roman" w:hAnsi="Times New Roman"/>
          <w:iCs/>
          <w:color w:val="FF0000"/>
          <w:sz w:val="26"/>
          <w:szCs w:val="26"/>
          <w:lang w:val="uk-UA"/>
        </w:rPr>
        <w:t xml:space="preserve">Мінімальні значення кількості балів з вступних випробувань для вступу на основі повної загальної середньої освіти для спеціальностей «Стоматологія», «Медицина», «Педіатрія», галузі знань «Охорона здоров’я» з другого та третього конкурсних предметів – </w:t>
      </w:r>
      <w:r w:rsidRPr="003835AD">
        <w:rPr>
          <w:rFonts w:ascii="Times New Roman" w:hAnsi="Times New Roman"/>
          <w:b/>
          <w:iCs/>
          <w:color w:val="FF0000"/>
          <w:sz w:val="26"/>
          <w:szCs w:val="26"/>
          <w:lang w:val="uk-UA"/>
        </w:rPr>
        <w:t xml:space="preserve">не менше 150 балів </w:t>
      </w:r>
      <w:r w:rsidRPr="003835AD">
        <w:rPr>
          <w:rFonts w:ascii="Times New Roman" w:hAnsi="Times New Roman"/>
          <w:iCs/>
          <w:color w:val="FF0000"/>
          <w:sz w:val="26"/>
          <w:szCs w:val="26"/>
          <w:lang w:val="uk-UA"/>
        </w:rPr>
        <w:t>(біологія, хімія, фізика, математика).</w:t>
      </w:r>
      <w:r w:rsidRPr="003835AD">
        <w:rPr>
          <w:rFonts w:ascii="Times New Roman" w:hAnsi="Times New Roman"/>
          <w:b/>
          <w:iCs/>
          <w:color w:val="FF0000"/>
          <w:sz w:val="26"/>
          <w:szCs w:val="26"/>
          <w:lang w:val="uk-UA"/>
        </w:rPr>
        <w:t>Не менше 130 балів</w:t>
      </w:r>
      <w:r w:rsidRPr="003835AD">
        <w:rPr>
          <w:rFonts w:ascii="Times New Roman" w:hAnsi="Times New Roman"/>
          <w:iCs/>
          <w:color w:val="FF0000"/>
          <w:sz w:val="26"/>
          <w:szCs w:val="26"/>
          <w:lang w:val="uk-UA"/>
        </w:rPr>
        <w:t xml:space="preserve"> – для спеціальностей«Фармація, промислова фармація», «Право», «Публічне управління і право», «Міжнародні відносини».</w:t>
      </w:r>
    </w:p>
    <w:p w:rsidR="00886DFD" w:rsidRDefault="00886DFD" w:rsidP="00723D3F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iCs/>
          <w:sz w:val="26"/>
          <w:szCs w:val="26"/>
          <w:highlight w:val="lightGray"/>
          <w:lang w:val="uk-UA"/>
        </w:rPr>
      </w:pPr>
    </w:p>
    <w:p w:rsidR="00886DFD" w:rsidRDefault="00886DFD" w:rsidP="00723D3F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iCs/>
          <w:sz w:val="26"/>
          <w:szCs w:val="26"/>
          <w:lang w:val="uk-UA"/>
        </w:rPr>
      </w:pPr>
      <w:r w:rsidRPr="009A0D3A">
        <w:rPr>
          <w:rFonts w:ascii="Times New Roman" w:hAnsi="Times New Roman"/>
          <w:b/>
          <w:iCs/>
          <w:sz w:val="26"/>
          <w:szCs w:val="26"/>
          <w:highlight w:val="lightGray"/>
          <w:lang w:val="uk-UA"/>
        </w:rPr>
        <w:t>ПРОВЕДЕННЯ ЗНО ДЛЯ ОСІБ ІЗ ГЛИБОКИМИ ПОРУШЕННЯМИ ЗОРУ</w:t>
      </w:r>
    </w:p>
    <w:p w:rsidR="00886DFD" w:rsidRDefault="00886DFD" w:rsidP="00723D3F">
      <w:pPr>
        <w:pStyle w:val="ot"/>
        <w:spacing w:before="0" w:beforeAutospacing="0" w:after="0" w:afterAutospacing="0"/>
        <w:ind w:firstLine="0"/>
        <w:rPr>
          <w:rFonts w:ascii="Times New Roman" w:hAnsi="Times New Roman"/>
          <w:b/>
          <w:iCs/>
          <w:sz w:val="26"/>
          <w:szCs w:val="26"/>
          <w:lang w:val="uk-UA"/>
        </w:rPr>
      </w:pPr>
    </w:p>
    <w:p w:rsidR="00886DFD" w:rsidRPr="00D96882" w:rsidRDefault="00886DFD" w:rsidP="00D96882">
      <w:pPr>
        <w:pStyle w:val="ot"/>
        <w:spacing w:before="0" w:beforeAutospacing="0" w:after="0" w:afterAutospacing="0"/>
        <w:ind w:firstLine="708"/>
        <w:rPr>
          <w:rFonts w:ascii="Times New Roman" w:hAnsi="Times New Roman"/>
          <w:b/>
          <w:iCs/>
          <w:sz w:val="26"/>
          <w:szCs w:val="26"/>
          <w:lang w:val="uk-UA"/>
        </w:rPr>
      </w:pPr>
      <w:r>
        <w:rPr>
          <w:rFonts w:ascii="Times New Roman" w:hAnsi="Times New Roman"/>
          <w:iCs/>
          <w:sz w:val="26"/>
          <w:szCs w:val="26"/>
          <w:lang w:val="uk-UA"/>
        </w:rPr>
        <w:t>Д</w:t>
      </w:r>
      <w:r w:rsidRPr="00723D3F">
        <w:rPr>
          <w:rFonts w:ascii="Times New Roman" w:hAnsi="Times New Roman"/>
          <w:iCs/>
          <w:sz w:val="26"/>
          <w:szCs w:val="26"/>
          <w:lang w:val="uk-UA"/>
        </w:rPr>
        <w:t xml:space="preserve">ля </w:t>
      </w:r>
      <w:r>
        <w:rPr>
          <w:rFonts w:ascii="Times New Roman" w:hAnsi="Times New Roman"/>
          <w:iCs/>
          <w:sz w:val="26"/>
          <w:szCs w:val="26"/>
          <w:lang w:val="uk-UA"/>
        </w:rPr>
        <w:t xml:space="preserve">осіб з глибоким порушенням зору, які бажають здобувати вищу освіту на основі повної загальної середньої освіти, тести з української мови і літератури, математики, історії України, біології будуть адаптовані для використання шрифту Брайля. </w:t>
      </w:r>
    </w:p>
    <w:p w:rsidR="00886DFD" w:rsidRPr="003835AD" w:rsidRDefault="00886DFD" w:rsidP="00864E23">
      <w:pPr>
        <w:pStyle w:val="ot"/>
        <w:spacing w:before="0" w:beforeAutospacing="0" w:after="0" w:afterAutospacing="0"/>
        <w:ind w:firstLine="709"/>
        <w:rPr>
          <w:rFonts w:ascii="Times New Roman" w:hAnsi="Times New Roman"/>
          <w:color w:val="FF0000"/>
          <w:sz w:val="26"/>
          <w:szCs w:val="26"/>
          <w:lang w:val="uk-UA"/>
        </w:rPr>
      </w:pPr>
      <w:r w:rsidRPr="003835AD">
        <w:rPr>
          <w:rFonts w:ascii="Times New Roman" w:hAnsi="Times New Roman"/>
          <w:iCs/>
          <w:color w:val="FF0000"/>
          <w:sz w:val="26"/>
          <w:szCs w:val="26"/>
          <w:lang w:val="uk-UA"/>
        </w:rPr>
        <w:t>Також під час додаткової сесії ЗНО-2019 буде організовано апробацію</w:t>
      </w:r>
      <w:r>
        <w:rPr>
          <w:rFonts w:ascii="Times New Roman" w:hAnsi="Times New Roman"/>
          <w:iCs/>
          <w:color w:val="FF0000"/>
          <w:sz w:val="26"/>
          <w:szCs w:val="26"/>
          <w:lang w:val="uk-UA"/>
        </w:rPr>
        <w:t xml:space="preserve"> </w:t>
      </w:r>
      <w:r w:rsidRPr="003835AD">
        <w:rPr>
          <w:rFonts w:ascii="Times New Roman" w:hAnsi="Times New Roman"/>
          <w:iCs/>
          <w:color w:val="FF0000"/>
          <w:sz w:val="26"/>
          <w:szCs w:val="26"/>
          <w:lang w:val="uk-UA"/>
        </w:rPr>
        <w:t>технології проведення ЗНО з української мови і літератури, математики, історії України, біології, яка передбачає використання комп’ютерної техніки та спеціальних програмних засобів для сліпих і слабозорих людей.</w:t>
      </w:r>
    </w:p>
    <w:p w:rsidR="00886DFD" w:rsidRDefault="00886DFD" w:rsidP="00660E8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86DFD" w:rsidRDefault="00886DFD" w:rsidP="00660E8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i/>
          <w:sz w:val="20"/>
          <w:szCs w:val="20"/>
        </w:rPr>
      </w:pPr>
    </w:p>
    <w:p w:rsidR="00886DFD" w:rsidRDefault="00886DFD" w:rsidP="00660E8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i/>
          <w:sz w:val="20"/>
          <w:szCs w:val="20"/>
        </w:rPr>
      </w:pPr>
    </w:p>
    <w:p w:rsidR="00886DFD" w:rsidRDefault="00886DFD" w:rsidP="00660E8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i/>
          <w:sz w:val="20"/>
          <w:szCs w:val="20"/>
        </w:rPr>
      </w:pPr>
      <w:r w:rsidRPr="00660E80">
        <w:rPr>
          <w:i/>
          <w:sz w:val="20"/>
          <w:szCs w:val="20"/>
        </w:rPr>
        <w:t>Більше інформації</w:t>
      </w:r>
      <w:r>
        <w:rPr>
          <w:i/>
          <w:sz w:val="20"/>
          <w:szCs w:val="20"/>
        </w:rPr>
        <w:t xml:space="preserve"> про ЗНО</w:t>
      </w:r>
      <w:r w:rsidRPr="00660E80">
        <w:rPr>
          <w:i/>
          <w:sz w:val="20"/>
          <w:szCs w:val="20"/>
        </w:rPr>
        <w:t>: Український центр оцінювання якості освіти:</w:t>
      </w:r>
      <w:r w:rsidRPr="00660E80">
        <w:rPr>
          <w:i/>
          <w:sz w:val="20"/>
          <w:szCs w:val="20"/>
          <w:u w:val="single"/>
        </w:rPr>
        <w:t>www. testportal.gov.ua</w:t>
      </w:r>
      <w:r w:rsidRPr="00660E80">
        <w:rPr>
          <w:i/>
          <w:sz w:val="20"/>
          <w:szCs w:val="20"/>
        </w:rPr>
        <w:t xml:space="preserve">, Харківський регіональний центр оцінювання якості освіти: </w:t>
      </w:r>
      <w:hyperlink r:id="rId7" w:history="1">
        <w:r w:rsidRPr="00660E80">
          <w:rPr>
            <w:rStyle w:val="Hyperlink"/>
            <w:i/>
            <w:color w:val="auto"/>
            <w:sz w:val="20"/>
            <w:szCs w:val="20"/>
          </w:rPr>
          <w:t>www.zno-kharkiv.org.ua</w:t>
        </w:r>
      </w:hyperlink>
    </w:p>
    <w:p w:rsidR="00886DFD" w:rsidRPr="00660E80" w:rsidRDefault="00886DFD" w:rsidP="00660E8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0"/>
          <w:szCs w:val="20"/>
        </w:rPr>
      </w:pPr>
      <w:r w:rsidRPr="00660E80">
        <w:rPr>
          <w:i/>
          <w:sz w:val="20"/>
          <w:szCs w:val="20"/>
        </w:rPr>
        <w:t>Директор – Сидоренко Олександр Леонідович</w:t>
      </w:r>
      <w:r w:rsidRPr="00660E80">
        <w:rPr>
          <w:b/>
          <w:i/>
          <w:sz w:val="20"/>
          <w:szCs w:val="20"/>
        </w:rPr>
        <w:t xml:space="preserve">, </w:t>
      </w:r>
      <w:r w:rsidRPr="00660E80">
        <w:rPr>
          <w:i/>
          <w:sz w:val="20"/>
          <w:szCs w:val="20"/>
        </w:rPr>
        <w:t xml:space="preserve">доктор соціологічних наук,професор, </w:t>
      </w:r>
      <w:r>
        <w:rPr>
          <w:i/>
          <w:sz w:val="20"/>
          <w:szCs w:val="20"/>
        </w:rPr>
        <w:t>член-кореспондент НАПН України, 057 705 15 64</w:t>
      </w:r>
      <w:r w:rsidRPr="00660E80">
        <w:rPr>
          <w:i/>
          <w:sz w:val="20"/>
          <w:szCs w:val="20"/>
        </w:rPr>
        <w:t xml:space="preserve">Додаткова  інформація з питань ЗНО: </w:t>
      </w:r>
      <w:r>
        <w:rPr>
          <w:i/>
          <w:sz w:val="20"/>
          <w:szCs w:val="20"/>
        </w:rPr>
        <w:t>Дегтярова Валерія Володимирівна</w:t>
      </w:r>
      <w:r w:rsidRPr="00660E80">
        <w:rPr>
          <w:i/>
          <w:sz w:val="20"/>
          <w:szCs w:val="20"/>
        </w:rPr>
        <w:t>, спеціаліст із зв’язків з громадськістю (057) 705 07 37, 097 83 23496</w:t>
      </w:r>
    </w:p>
    <w:sectPr w:rsidR="00886DFD" w:rsidRPr="00660E80" w:rsidSect="00C21EDA">
      <w:pgSz w:w="11906" w:h="16838"/>
      <w:pgMar w:top="850" w:right="849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2935"/>
    <w:multiLevelType w:val="hybridMultilevel"/>
    <w:tmpl w:val="44700C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3A012B"/>
    <w:multiLevelType w:val="hybridMultilevel"/>
    <w:tmpl w:val="7AE4E6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E134C7"/>
    <w:multiLevelType w:val="hybridMultilevel"/>
    <w:tmpl w:val="CE5C5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B97D12"/>
    <w:multiLevelType w:val="hybridMultilevel"/>
    <w:tmpl w:val="868068C8"/>
    <w:lvl w:ilvl="0" w:tplc="21A4EF72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C760C1"/>
    <w:multiLevelType w:val="hybridMultilevel"/>
    <w:tmpl w:val="4148D94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F4656C"/>
    <w:multiLevelType w:val="hybridMultilevel"/>
    <w:tmpl w:val="3F12F79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433591"/>
    <w:multiLevelType w:val="hybridMultilevel"/>
    <w:tmpl w:val="65A273C6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21EA432E"/>
    <w:multiLevelType w:val="hybridMultilevel"/>
    <w:tmpl w:val="86445C5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DC6755"/>
    <w:multiLevelType w:val="multilevel"/>
    <w:tmpl w:val="FD6C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795A0D"/>
    <w:multiLevelType w:val="hybridMultilevel"/>
    <w:tmpl w:val="FB940A3A"/>
    <w:lvl w:ilvl="0" w:tplc="0422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>
    <w:nsid w:val="327C6F1D"/>
    <w:multiLevelType w:val="hybridMultilevel"/>
    <w:tmpl w:val="85F6BEE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9FC45D3"/>
    <w:multiLevelType w:val="hybridMultilevel"/>
    <w:tmpl w:val="65E2FBF6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322CA5"/>
    <w:multiLevelType w:val="hybridMultilevel"/>
    <w:tmpl w:val="FCF633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23412F2"/>
    <w:multiLevelType w:val="hybridMultilevel"/>
    <w:tmpl w:val="ED347D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7721C35"/>
    <w:multiLevelType w:val="hybridMultilevel"/>
    <w:tmpl w:val="C540D490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5">
    <w:nsid w:val="47F95012"/>
    <w:multiLevelType w:val="hybridMultilevel"/>
    <w:tmpl w:val="E5523064"/>
    <w:lvl w:ilvl="0" w:tplc="0422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543292A"/>
    <w:multiLevelType w:val="hybridMultilevel"/>
    <w:tmpl w:val="C7C0B5D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>
    <w:nsid w:val="57A35FDF"/>
    <w:multiLevelType w:val="hybridMultilevel"/>
    <w:tmpl w:val="C01C64A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5A3CD0"/>
    <w:multiLevelType w:val="hybridMultilevel"/>
    <w:tmpl w:val="C634650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182CAF"/>
    <w:multiLevelType w:val="hybridMultilevel"/>
    <w:tmpl w:val="FB42BD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3AD25DE"/>
    <w:multiLevelType w:val="hybridMultilevel"/>
    <w:tmpl w:val="7E7E437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4F72959"/>
    <w:multiLevelType w:val="hybridMultilevel"/>
    <w:tmpl w:val="E1285B8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E921A04"/>
    <w:multiLevelType w:val="hybridMultilevel"/>
    <w:tmpl w:val="4360083A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7060638E"/>
    <w:multiLevelType w:val="hybridMultilevel"/>
    <w:tmpl w:val="CF1E4B64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4">
    <w:nsid w:val="718548D9"/>
    <w:multiLevelType w:val="hybridMultilevel"/>
    <w:tmpl w:val="6F520E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9352DD"/>
    <w:multiLevelType w:val="hybridMultilevel"/>
    <w:tmpl w:val="3DF8AD6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27C4C20"/>
    <w:multiLevelType w:val="hybridMultilevel"/>
    <w:tmpl w:val="743202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B446FA"/>
    <w:multiLevelType w:val="hybridMultilevel"/>
    <w:tmpl w:val="A0AC9162"/>
    <w:lvl w:ilvl="0" w:tplc="791CA02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746E6C0E"/>
    <w:multiLevelType w:val="hybridMultilevel"/>
    <w:tmpl w:val="61A69332"/>
    <w:lvl w:ilvl="0" w:tplc="0422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>
    <w:nsid w:val="77263D22"/>
    <w:multiLevelType w:val="hybridMultilevel"/>
    <w:tmpl w:val="F4CA8250"/>
    <w:lvl w:ilvl="0" w:tplc="0422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1A43A4"/>
    <w:multiLevelType w:val="hybridMultilevel"/>
    <w:tmpl w:val="1E98161E"/>
    <w:lvl w:ilvl="0" w:tplc="3B360CC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30"/>
  </w:num>
  <w:num w:numId="4">
    <w:abstractNumId w:val="13"/>
  </w:num>
  <w:num w:numId="5">
    <w:abstractNumId w:val="25"/>
  </w:num>
  <w:num w:numId="6">
    <w:abstractNumId w:val="8"/>
  </w:num>
  <w:num w:numId="7">
    <w:abstractNumId w:val="22"/>
  </w:num>
  <w:num w:numId="8">
    <w:abstractNumId w:val="5"/>
  </w:num>
  <w:num w:numId="9">
    <w:abstractNumId w:val="26"/>
  </w:num>
  <w:num w:numId="10">
    <w:abstractNumId w:val="21"/>
  </w:num>
  <w:num w:numId="11">
    <w:abstractNumId w:val="4"/>
  </w:num>
  <w:num w:numId="12">
    <w:abstractNumId w:val="12"/>
  </w:num>
  <w:num w:numId="13">
    <w:abstractNumId w:val="0"/>
  </w:num>
  <w:num w:numId="14">
    <w:abstractNumId w:val="9"/>
  </w:num>
  <w:num w:numId="15">
    <w:abstractNumId w:val="11"/>
  </w:num>
  <w:num w:numId="16">
    <w:abstractNumId w:val="14"/>
  </w:num>
  <w:num w:numId="17">
    <w:abstractNumId w:val="16"/>
  </w:num>
  <w:num w:numId="18">
    <w:abstractNumId w:val="6"/>
  </w:num>
  <w:num w:numId="19">
    <w:abstractNumId w:val="18"/>
  </w:num>
  <w:num w:numId="20">
    <w:abstractNumId w:val="3"/>
  </w:num>
  <w:num w:numId="21">
    <w:abstractNumId w:val="10"/>
  </w:num>
  <w:num w:numId="22">
    <w:abstractNumId w:val="27"/>
  </w:num>
  <w:num w:numId="23">
    <w:abstractNumId w:val="20"/>
  </w:num>
  <w:num w:numId="24">
    <w:abstractNumId w:val="19"/>
  </w:num>
  <w:num w:numId="25">
    <w:abstractNumId w:val="15"/>
  </w:num>
  <w:num w:numId="26">
    <w:abstractNumId w:val="29"/>
  </w:num>
  <w:num w:numId="27">
    <w:abstractNumId w:val="17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88B"/>
    <w:rsid w:val="000032AD"/>
    <w:rsid w:val="00007549"/>
    <w:rsid w:val="00024DA9"/>
    <w:rsid w:val="00050E60"/>
    <w:rsid w:val="000525E3"/>
    <w:rsid w:val="000635C4"/>
    <w:rsid w:val="0009761C"/>
    <w:rsid w:val="000A4A06"/>
    <w:rsid w:val="000A4C28"/>
    <w:rsid w:val="000E6470"/>
    <w:rsid w:val="0010299A"/>
    <w:rsid w:val="001144D0"/>
    <w:rsid w:val="00123475"/>
    <w:rsid w:val="00134A39"/>
    <w:rsid w:val="00142D71"/>
    <w:rsid w:val="001431FF"/>
    <w:rsid w:val="0014352E"/>
    <w:rsid w:val="0014671C"/>
    <w:rsid w:val="001569F0"/>
    <w:rsid w:val="00164727"/>
    <w:rsid w:val="00166D71"/>
    <w:rsid w:val="00167148"/>
    <w:rsid w:val="001A56DF"/>
    <w:rsid w:val="001C0287"/>
    <w:rsid w:val="00200BA6"/>
    <w:rsid w:val="002216CA"/>
    <w:rsid w:val="00237AE3"/>
    <w:rsid w:val="00240E9F"/>
    <w:rsid w:val="00244D40"/>
    <w:rsid w:val="00257BF7"/>
    <w:rsid w:val="0026354D"/>
    <w:rsid w:val="00264B20"/>
    <w:rsid w:val="002B391D"/>
    <w:rsid w:val="002B50B8"/>
    <w:rsid w:val="002B6854"/>
    <w:rsid w:val="002C70F6"/>
    <w:rsid w:val="002C7CD3"/>
    <w:rsid w:val="002D2A01"/>
    <w:rsid w:val="002D7EB1"/>
    <w:rsid w:val="002E2E64"/>
    <w:rsid w:val="003143FA"/>
    <w:rsid w:val="00347AAE"/>
    <w:rsid w:val="00347BF6"/>
    <w:rsid w:val="003524F9"/>
    <w:rsid w:val="003608D7"/>
    <w:rsid w:val="003835AD"/>
    <w:rsid w:val="003A71D6"/>
    <w:rsid w:val="003A7DEF"/>
    <w:rsid w:val="003B0057"/>
    <w:rsid w:val="003C22D5"/>
    <w:rsid w:val="003C23E4"/>
    <w:rsid w:val="003E08C7"/>
    <w:rsid w:val="003F1FCB"/>
    <w:rsid w:val="003F53AE"/>
    <w:rsid w:val="0040199B"/>
    <w:rsid w:val="00411528"/>
    <w:rsid w:val="00415B10"/>
    <w:rsid w:val="004204F7"/>
    <w:rsid w:val="004375B8"/>
    <w:rsid w:val="0043798E"/>
    <w:rsid w:val="004619EE"/>
    <w:rsid w:val="00461E5F"/>
    <w:rsid w:val="0048755A"/>
    <w:rsid w:val="004B793C"/>
    <w:rsid w:val="004C4A28"/>
    <w:rsid w:val="004D7A95"/>
    <w:rsid w:val="004E02A8"/>
    <w:rsid w:val="00526936"/>
    <w:rsid w:val="00533CB1"/>
    <w:rsid w:val="005424AA"/>
    <w:rsid w:val="00543E4E"/>
    <w:rsid w:val="005560A7"/>
    <w:rsid w:val="0056114B"/>
    <w:rsid w:val="00564CBA"/>
    <w:rsid w:val="00581198"/>
    <w:rsid w:val="00584F0B"/>
    <w:rsid w:val="00586CB9"/>
    <w:rsid w:val="005B53E8"/>
    <w:rsid w:val="005B5FBE"/>
    <w:rsid w:val="005C2A5D"/>
    <w:rsid w:val="005F04E1"/>
    <w:rsid w:val="005F2825"/>
    <w:rsid w:val="005F63A8"/>
    <w:rsid w:val="00606022"/>
    <w:rsid w:val="00607EB3"/>
    <w:rsid w:val="00621447"/>
    <w:rsid w:val="00633271"/>
    <w:rsid w:val="006336B3"/>
    <w:rsid w:val="00646D5B"/>
    <w:rsid w:val="00660E80"/>
    <w:rsid w:val="00667D6A"/>
    <w:rsid w:val="00674411"/>
    <w:rsid w:val="006B2FBA"/>
    <w:rsid w:val="006C44D8"/>
    <w:rsid w:val="006D09EB"/>
    <w:rsid w:val="006D11D7"/>
    <w:rsid w:val="006D187D"/>
    <w:rsid w:val="006F3F32"/>
    <w:rsid w:val="006F4C1F"/>
    <w:rsid w:val="00702A93"/>
    <w:rsid w:val="00721C01"/>
    <w:rsid w:val="00723D3F"/>
    <w:rsid w:val="0075651B"/>
    <w:rsid w:val="007637F3"/>
    <w:rsid w:val="00772FED"/>
    <w:rsid w:val="00777F4E"/>
    <w:rsid w:val="0078110B"/>
    <w:rsid w:val="007900DC"/>
    <w:rsid w:val="007965C0"/>
    <w:rsid w:val="007B62D8"/>
    <w:rsid w:val="007D0DF6"/>
    <w:rsid w:val="007D4D56"/>
    <w:rsid w:val="007E6E34"/>
    <w:rsid w:val="007F4C29"/>
    <w:rsid w:val="00812879"/>
    <w:rsid w:val="0081314F"/>
    <w:rsid w:val="008163B2"/>
    <w:rsid w:val="00824082"/>
    <w:rsid w:val="00831E4B"/>
    <w:rsid w:val="0084089B"/>
    <w:rsid w:val="0085621D"/>
    <w:rsid w:val="00864E23"/>
    <w:rsid w:val="00870F63"/>
    <w:rsid w:val="008725CF"/>
    <w:rsid w:val="00886DFD"/>
    <w:rsid w:val="008957C0"/>
    <w:rsid w:val="008A5C89"/>
    <w:rsid w:val="008A688B"/>
    <w:rsid w:val="008A6F9C"/>
    <w:rsid w:val="008A7881"/>
    <w:rsid w:val="008B4686"/>
    <w:rsid w:val="008E05AF"/>
    <w:rsid w:val="008E5DFE"/>
    <w:rsid w:val="008F1301"/>
    <w:rsid w:val="0090681B"/>
    <w:rsid w:val="009148BC"/>
    <w:rsid w:val="0092014A"/>
    <w:rsid w:val="00923B95"/>
    <w:rsid w:val="009263D1"/>
    <w:rsid w:val="00933027"/>
    <w:rsid w:val="0094059F"/>
    <w:rsid w:val="009464C9"/>
    <w:rsid w:val="00946719"/>
    <w:rsid w:val="0096748F"/>
    <w:rsid w:val="00981B8B"/>
    <w:rsid w:val="009A0D3A"/>
    <w:rsid w:val="009A1EAA"/>
    <w:rsid w:val="009A23CC"/>
    <w:rsid w:val="009C0488"/>
    <w:rsid w:val="009D0563"/>
    <w:rsid w:val="009D6C6C"/>
    <w:rsid w:val="009F1B9F"/>
    <w:rsid w:val="00A04563"/>
    <w:rsid w:val="00A309E9"/>
    <w:rsid w:val="00A30B72"/>
    <w:rsid w:val="00A37488"/>
    <w:rsid w:val="00A4140F"/>
    <w:rsid w:val="00A50757"/>
    <w:rsid w:val="00A53747"/>
    <w:rsid w:val="00A5408A"/>
    <w:rsid w:val="00A6683E"/>
    <w:rsid w:val="00A71B26"/>
    <w:rsid w:val="00A96666"/>
    <w:rsid w:val="00A9790A"/>
    <w:rsid w:val="00AB44DE"/>
    <w:rsid w:val="00AD4494"/>
    <w:rsid w:val="00AE72FB"/>
    <w:rsid w:val="00B017A1"/>
    <w:rsid w:val="00B029D2"/>
    <w:rsid w:val="00B112A1"/>
    <w:rsid w:val="00B236D9"/>
    <w:rsid w:val="00B307FE"/>
    <w:rsid w:val="00B40040"/>
    <w:rsid w:val="00B40ADE"/>
    <w:rsid w:val="00B40E99"/>
    <w:rsid w:val="00B47C95"/>
    <w:rsid w:val="00B67A23"/>
    <w:rsid w:val="00B951B6"/>
    <w:rsid w:val="00BA1FFF"/>
    <w:rsid w:val="00BA27E0"/>
    <w:rsid w:val="00BA2F80"/>
    <w:rsid w:val="00BB5ECF"/>
    <w:rsid w:val="00BB64CE"/>
    <w:rsid w:val="00BC512E"/>
    <w:rsid w:val="00C04F14"/>
    <w:rsid w:val="00C06B5A"/>
    <w:rsid w:val="00C07568"/>
    <w:rsid w:val="00C10CF1"/>
    <w:rsid w:val="00C21EDA"/>
    <w:rsid w:val="00C2208B"/>
    <w:rsid w:val="00C35613"/>
    <w:rsid w:val="00C4161C"/>
    <w:rsid w:val="00C44CED"/>
    <w:rsid w:val="00C567BA"/>
    <w:rsid w:val="00C64018"/>
    <w:rsid w:val="00C8096D"/>
    <w:rsid w:val="00C84CFF"/>
    <w:rsid w:val="00C8606B"/>
    <w:rsid w:val="00C86957"/>
    <w:rsid w:val="00C90BE9"/>
    <w:rsid w:val="00C93BD7"/>
    <w:rsid w:val="00C94811"/>
    <w:rsid w:val="00C979A4"/>
    <w:rsid w:val="00CA2639"/>
    <w:rsid w:val="00CA2BB0"/>
    <w:rsid w:val="00CA59FB"/>
    <w:rsid w:val="00CF727F"/>
    <w:rsid w:val="00D129AE"/>
    <w:rsid w:val="00D3302B"/>
    <w:rsid w:val="00D3323A"/>
    <w:rsid w:val="00D349B7"/>
    <w:rsid w:val="00D41AFA"/>
    <w:rsid w:val="00D65A6F"/>
    <w:rsid w:val="00D91E93"/>
    <w:rsid w:val="00D92D2C"/>
    <w:rsid w:val="00D93D1A"/>
    <w:rsid w:val="00D96882"/>
    <w:rsid w:val="00DA2F63"/>
    <w:rsid w:val="00DA4F97"/>
    <w:rsid w:val="00DB28CF"/>
    <w:rsid w:val="00DC0475"/>
    <w:rsid w:val="00DC220F"/>
    <w:rsid w:val="00DC35FB"/>
    <w:rsid w:val="00DD261D"/>
    <w:rsid w:val="00DD575C"/>
    <w:rsid w:val="00E05024"/>
    <w:rsid w:val="00E05D2A"/>
    <w:rsid w:val="00E20868"/>
    <w:rsid w:val="00E26C44"/>
    <w:rsid w:val="00E3558A"/>
    <w:rsid w:val="00E4537A"/>
    <w:rsid w:val="00E64F1C"/>
    <w:rsid w:val="00E80246"/>
    <w:rsid w:val="00E94F25"/>
    <w:rsid w:val="00E95D0C"/>
    <w:rsid w:val="00EB6C71"/>
    <w:rsid w:val="00ED2E19"/>
    <w:rsid w:val="00ED6A1C"/>
    <w:rsid w:val="00EF0724"/>
    <w:rsid w:val="00EF5A0C"/>
    <w:rsid w:val="00F114C6"/>
    <w:rsid w:val="00F30DA6"/>
    <w:rsid w:val="00F31D52"/>
    <w:rsid w:val="00F40FBB"/>
    <w:rsid w:val="00F518DB"/>
    <w:rsid w:val="00F60BF0"/>
    <w:rsid w:val="00F70BB4"/>
    <w:rsid w:val="00FA2FD4"/>
    <w:rsid w:val="00FA4D64"/>
    <w:rsid w:val="00FA7B43"/>
    <w:rsid w:val="00FB24D1"/>
    <w:rsid w:val="00FB6013"/>
    <w:rsid w:val="00FC4319"/>
    <w:rsid w:val="00FD1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1B6"/>
    <w:pPr>
      <w:spacing w:after="160" w:line="259" w:lineRule="auto"/>
    </w:pPr>
    <w:rPr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84CFF"/>
    <w:pPr>
      <w:keepNext/>
      <w:keepLines/>
      <w:spacing w:before="240" w:after="0"/>
      <w:outlineLvl w:val="0"/>
    </w:pPr>
    <w:rPr>
      <w:rFonts w:ascii="Calibri Light" w:eastAsia="Times New Roman" w:hAnsi="Calibri Light"/>
      <w:color w:val="B3186D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0F63"/>
    <w:pPr>
      <w:keepNext/>
      <w:spacing w:before="240" w:after="60" w:line="240" w:lineRule="auto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4CFF"/>
    <w:rPr>
      <w:rFonts w:ascii="Calibri Light" w:hAnsi="Calibri Light" w:cs="Times New Roman"/>
      <w:color w:val="B3186D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70F63"/>
    <w:rPr>
      <w:rFonts w:ascii="Calibri Light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99"/>
    <w:qFormat/>
    <w:rsid w:val="007900DC"/>
    <w:pPr>
      <w:ind w:left="720"/>
      <w:contextualSpacing/>
    </w:pPr>
  </w:style>
  <w:style w:type="paragraph" w:styleId="NoSpacing">
    <w:name w:val="No Spacing"/>
    <w:uiPriority w:val="99"/>
    <w:qFormat/>
    <w:rsid w:val="00C84CFF"/>
    <w:rPr>
      <w:lang w:val="uk-UA"/>
    </w:rPr>
  </w:style>
  <w:style w:type="paragraph" w:styleId="Quote">
    <w:name w:val="Quote"/>
    <w:basedOn w:val="Normal"/>
    <w:next w:val="Normal"/>
    <w:link w:val="QuoteChar"/>
    <w:uiPriority w:val="99"/>
    <w:qFormat/>
    <w:rsid w:val="00C84CFF"/>
    <w:pPr>
      <w:spacing w:before="200"/>
      <w:ind w:left="864" w:right="864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C84CFF"/>
    <w:rPr>
      <w:rFonts w:cs="Times New Roman"/>
      <w:i/>
      <w:iCs/>
      <w:color w:val="404040"/>
    </w:rPr>
  </w:style>
  <w:style w:type="paragraph" w:customStyle="1" w:styleId="Default">
    <w:name w:val="Default"/>
    <w:uiPriority w:val="99"/>
    <w:rsid w:val="00B67A2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ot">
    <w:name w:val="ot"/>
    <w:basedOn w:val="Normal"/>
    <w:uiPriority w:val="99"/>
    <w:rsid w:val="00DB28CF"/>
    <w:pPr>
      <w:spacing w:before="100" w:beforeAutospacing="1" w:after="100" w:afterAutospacing="1" w:line="240" w:lineRule="auto"/>
      <w:ind w:firstLine="300"/>
      <w:jc w:val="both"/>
    </w:pPr>
    <w:rPr>
      <w:rFonts w:ascii="Verdana" w:eastAsia="Times New Roman" w:hAnsi="Verdana"/>
      <w:color w:val="000000"/>
      <w:sz w:val="13"/>
      <w:szCs w:val="13"/>
      <w:lang w:val="ru-RU" w:eastAsia="ru-RU"/>
    </w:rPr>
  </w:style>
  <w:style w:type="character" w:styleId="Hyperlink">
    <w:name w:val="Hyperlink"/>
    <w:basedOn w:val="DefaultParagraphFont"/>
    <w:uiPriority w:val="99"/>
    <w:rsid w:val="00DB28C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4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4D4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AE72F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C51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Strong">
    <w:name w:val="Strong"/>
    <w:basedOn w:val="DefaultParagraphFont"/>
    <w:uiPriority w:val="99"/>
    <w:qFormat/>
    <w:rsid w:val="00667D6A"/>
    <w:rPr>
      <w:rFonts w:cs="Times New Roman"/>
      <w:b/>
    </w:rPr>
  </w:style>
  <w:style w:type="character" w:customStyle="1" w:styleId="apple-style-span">
    <w:name w:val="apple-style-span"/>
    <w:basedOn w:val="DefaultParagraphFont"/>
    <w:uiPriority w:val="99"/>
    <w:rsid w:val="00FB24D1"/>
    <w:rPr>
      <w:rFonts w:cs="Times New Roman"/>
    </w:rPr>
  </w:style>
  <w:style w:type="paragraph" w:customStyle="1" w:styleId="rvps2">
    <w:name w:val="rvps2"/>
    <w:basedOn w:val="Normal"/>
    <w:uiPriority w:val="99"/>
    <w:rsid w:val="002D2A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DefaultParagraphFont"/>
    <w:uiPriority w:val="99"/>
    <w:rsid w:val="00870F63"/>
    <w:rPr>
      <w:rFonts w:cs="Times New Roman"/>
    </w:rPr>
  </w:style>
  <w:style w:type="paragraph" w:customStyle="1" w:styleId="tj">
    <w:name w:val="tj"/>
    <w:basedOn w:val="Normal"/>
    <w:uiPriority w:val="99"/>
    <w:rsid w:val="00142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BodyText2">
    <w:name w:val="Body Text 2"/>
    <w:basedOn w:val="Normal"/>
    <w:link w:val="BodyText2Char"/>
    <w:uiPriority w:val="99"/>
    <w:rsid w:val="0094059F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94059F"/>
    <w:rPr>
      <w:rFonts w:ascii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BA27E0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71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no-kharkiv.org.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zno-kharkiv.org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439</Words>
  <Characters>2503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С. Якушева</dc:creator>
  <cp:keywords/>
  <dc:description/>
  <cp:lastModifiedBy>Алла</cp:lastModifiedBy>
  <cp:revision>3</cp:revision>
  <cp:lastPrinted>2018-11-09T15:10:00Z</cp:lastPrinted>
  <dcterms:created xsi:type="dcterms:W3CDTF">2019-11-06T13:49:00Z</dcterms:created>
  <dcterms:modified xsi:type="dcterms:W3CDTF">2019-11-11T08:46:00Z</dcterms:modified>
</cp:coreProperties>
</file>