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rPr>
      </w:pPr>
      <w:r>
        <w:rPr>
          <w:rFonts w:ascii="Times New Roman" w:hAnsi="Times New Roman"/>
          <w:color w:val="auto"/>
          <w:sz w:val="44"/>
          <w:u w:val="none"/>
        </w:rPr>
        <w:t>ПЛАН  РОБОТИ</w:t>
      </w:r>
    </w:p>
    <w:p w:rsidR="00625E5C" w:rsidRDefault="00625E5C" w:rsidP="00625E5C">
      <w:pPr>
        <w:widowControl w:val="0"/>
        <w:jc w:val="center"/>
        <w:rPr>
          <w:rFonts w:ascii="Times New Roman" w:hAnsi="Times New Roman"/>
          <w:color w:val="auto"/>
          <w:sz w:val="44"/>
          <w:u w:val="none"/>
        </w:rPr>
      </w:pPr>
    </w:p>
    <w:p w:rsidR="00625E5C" w:rsidRDefault="00625E5C" w:rsidP="00625E5C">
      <w:pPr>
        <w:widowControl w:val="0"/>
        <w:jc w:val="center"/>
        <w:rPr>
          <w:rFonts w:ascii="Times New Roman" w:hAnsi="Times New Roman"/>
          <w:color w:val="auto"/>
          <w:sz w:val="44"/>
          <w:u w:val="none"/>
        </w:rPr>
      </w:pPr>
      <w:r>
        <w:rPr>
          <w:rFonts w:ascii="Times New Roman" w:hAnsi="Times New Roman"/>
          <w:color w:val="auto"/>
          <w:sz w:val="44"/>
          <w:u w:val="none"/>
        </w:rPr>
        <w:t>ХАРКІВСЬКОГО ОБЛАСНОГО ВИЩОГО</w:t>
      </w:r>
    </w:p>
    <w:p w:rsidR="00625E5C" w:rsidRDefault="00625E5C" w:rsidP="00625E5C">
      <w:pPr>
        <w:widowControl w:val="0"/>
        <w:jc w:val="center"/>
        <w:rPr>
          <w:rFonts w:ascii="Times New Roman" w:hAnsi="Times New Roman"/>
          <w:color w:val="auto"/>
          <w:sz w:val="44"/>
          <w:u w:val="none"/>
        </w:rPr>
      </w:pPr>
      <w:r>
        <w:rPr>
          <w:rFonts w:ascii="Times New Roman" w:hAnsi="Times New Roman"/>
          <w:color w:val="auto"/>
          <w:sz w:val="44"/>
          <w:u w:val="none"/>
        </w:rPr>
        <w:t xml:space="preserve"> </w:t>
      </w:r>
    </w:p>
    <w:p w:rsidR="00625E5C" w:rsidRDefault="00625E5C" w:rsidP="00625E5C">
      <w:pPr>
        <w:widowControl w:val="0"/>
        <w:spacing w:line="360" w:lineRule="auto"/>
        <w:jc w:val="center"/>
        <w:rPr>
          <w:rFonts w:ascii="Times New Roman" w:hAnsi="Times New Roman"/>
          <w:color w:val="auto"/>
          <w:sz w:val="44"/>
          <w:u w:val="none"/>
        </w:rPr>
      </w:pPr>
      <w:r>
        <w:rPr>
          <w:rFonts w:ascii="Times New Roman" w:hAnsi="Times New Roman"/>
          <w:color w:val="auto"/>
          <w:sz w:val="44"/>
          <w:u w:val="none"/>
        </w:rPr>
        <w:t>УЧИЛИЩА  ФІЗИЧНОЇ  КУЛЬТУРИ  І СПОРТУ</w:t>
      </w:r>
    </w:p>
    <w:p w:rsidR="00625E5C" w:rsidRDefault="00625E5C" w:rsidP="00625E5C">
      <w:pPr>
        <w:widowControl w:val="0"/>
        <w:jc w:val="center"/>
        <w:rPr>
          <w:rFonts w:ascii="Times New Roman" w:hAnsi="Times New Roman"/>
          <w:b w:val="0"/>
          <w:color w:val="auto"/>
          <w:sz w:val="44"/>
          <w:u w:val="none"/>
        </w:rPr>
      </w:pPr>
    </w:p>
    <w:p w:rsidR="00625E5C" w:rsidRDefault="00625E5C" w:rsidP="00625E5C">
      <w:pPr>
        <w:widowControl w:val="0"/>
        <w:jc w:val="center"/>
        <w:rPr>
          <w:rFonts w:ascii="Times New Roman" w:hAnsi="Times New Roman"/>
          <w:b w:val="0"/>
          <w:color w:val="auto"/>
          <w:sz w:val="44"/>
          <w:u w:val="none"/>
        </w:rPr>
      </w:pPr>
    </w:p>
    <w:p w:rsidR="00625E5C" w:rsidRDefault="00625E5C" w:rsidP="00625E5C">
      <w:pPr>
        <w:widowControl w:val="0"/>
        <w:jc w:val="center"/>
        <w:rPr>
          <w:rFonts w:ascii="Times New Roman" w:hAnsi="Times New Roman"/>
          <w:color w:val="auto"/>
          <w:sz w:val="44"/>
          <w:u w:val="none"/>
          <w:lang w:val="uk-UA"/>
        </w:rPr>
      </w:pPr>
      <w:r>
        <w:rPr>
          <w:rFonts w:ascii="Times New Roman" w:hAnsi="Times New Roman"/>
          <w:color w:val="auto"/>
          <w:sz w:val="44"/>
          <w:u w:val="none"/>
        </w:rPr>
        <w:t xml:space="preserve"> </w:t>
      </w:r>
      <w:r>
        <w:rPr>
          <w:rFonts w:ascii="Times New Roman" w:hAnsi="Times New Roman"/>
          <w:color w:val="auto"/>
          <w:sz w:val="44"/>
          <w:u w:val="none"/>
          <w:lang w:val="uk-UA"/>
        </w:rPr>
        <w:t>на</w:t>
      </w:r>
      <w:r>
        <w:rPr>
          <w:rFonts w:ascii="Times New Roman" w:hAnsi="Times New Roman"/>
          <w:color w:val="auto"/>
          <w:sz w:val="44"/>
          <w:u w:val="none"/>
        </w:rPr>
        <w:t xml:space="preserve"> </w:t>
      </w:r>
      <w:r>
        <w:rPr>
          <w:rFonts w:ascii="Times New Roman" w:hAnsi="Times New Roman"/>
          <w:color w:val="auto"/>
          <w:sz w:val="44"/>
          <w:u w:val="none"/>
          <w:lang w:val="uk-UA"/>
        </w:rPr>
        <w:t>2015/2016 навчальний рік</w:t>
      </w: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color w:val="auto"/>
          <w:sz w:val="44"/>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ind w:left="8496" w:firstLine="708"/>
        <w:rPr>
          <w:rFonts w:ascii="Times New Roman" w:hAnsi="Times New Roman"/>
          <w:b w:val="0"/>
          <w:color w:val="auto"/>
          <w:u w:val="none"/>
          <w:lang w:val="uk-UA"/>
        </w:rPr>
      </w:pPr>
    </w:p>
    <w:p w:rsidR="00625E5C" w:rsidRPr="00C81962" w:rsidRDefault="00625E5C" w:rsidP="00625E5C">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ЗАТВЕРДЖЕНО</w:t>
      </w:r>
    </w:p>
    <w:p w:rsidR="00625E5C" w:rsidRPr="00C81962" w:rsidRDefault="00625E5C" w:rsidP="00625E5C">
      <w:pPr>
        <w:ind w:left="9204"/>
        <w:rPr>
          <w:rFonts w:ascii="Times New Roman" w:hAnsi="Times New Roman"/>
          <w:b w:val="0"/>
          <w:color w:val="auto"/>
          <w:u w:val="none"/>
          <w:lang w:val="uk-UA"/>
        </w:rPr>
      </w:pPr>
      <w:r w:rsidRPr="00C81962">
        <w:rPr>
          <w:rFonts w:ascii="Times New Roman" w:hAnsi="Times New Roman"/>
          <w:b w:val="0"/>
          <w:color w:val="auto"/>
          <w:u w:val="none"/>
          <w:lang w:val="uk-UA"/>
        </w:rPr>
        <w:t xml:space="preserve">на спільному засіданні ради                        </w:t>
      </w:r>
      <w:r>
        <w:rPr>
          <w:rFonts w:ascii="Times New Roman" w:hAnsi="Times New Roman"/>
          <w:b w:val="0"/>
          <w:color w:val="auto"/>
          <w:u w:val="none"/>
          <w:lang w:val="uk-UA"/>
        </w:rPr>
        <w:t xml:space="preserve">  </w:t>
      </w:r>
      <w:r w:rsidRPr="00C81962">
        <w:rPr>
          <w:rFonts w:ascii="Times New Roman" w:hAnsi="Times New Roman"/>
          <w:b w:val="0"/>
          <w:color w:val="auto"/>
          <w:u w:val="none"/>
          <w:lang w:val="uk-UA"/>
        </w:rPr>
        <w:t>та адміністрації</w:t>
      </w:r>
      <w:r w:rsidRPr="00C81962">
        <w:rPr>
          <w:rFonts w:ascii="Times New Roman" w:hAnsi="Times New Roman"/>
          <w:b w:val="0"/>
          <w:color w:val="auto"/>
          <w:u w:val="none"/>
          <w:lang w:val="uk-UA"/>
        </w:rPr>
        <w:tab/>
        <w:t xml:space="preserve">Харківського </w:t>
      </w:r>
    </w:p>
    <w:p w:rsidR="00625E5C" w:rsidRPr="00C81962" w:rsidRDefault="00625E5C" w:rsidP="00625E5C">
      <w:pPr>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обласного вищого училища </w:t>
      </w:r>
    </w:p>
    <w:p w:rsidR="00625E5C" w:rsidRPr="00C81962" w:rsidRDefault="00625E5C" w:rsidP="00625E5C">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фізичної культури і спорту</w:t>
      </w:r>
    </w:p>
    <w:p w:rsidR="00625E5C" w:rsidRPr="00C81962" w:rsidRDefault="00625E5C" w:rsidP="00625E5C">
      <w:pPr>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Голова ради</w:t>
      </w:r>
      <w:r>
        <w:rPr>
          <w:rFonts w:ascii="Times New Roman" w:hAnsi="Times New Roman"/>
          <w:b w:val="0"/>
          <w:color w:val="auto"/>
          <w:u w:val="none"/>
          <w:lang w:val="uk-UA"/>
        </w:rPr>
        <w:t xml:space="preserve"> училища</w:t>
      </w:r>
    </w:p>
    <w:p w:rsidR="00625E5C" w:rsidRPr="00C81962" w:rsidRDefault="00625E5C" w:rsidP="00625E5C">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proofErr w:type="spellStart"/>
      <w:r w:rsidRPr="00C81962">
        <w:rPr>
          <w:rFonts w:ascii="Times New Roman" w:hAnsi="Times New Roman"/>
          <w:b w:val="0"/>
          <w:color w:val="auto"/>
          <w:u w:val="none"/>
          <w:lang w:val="uk-UA"/>
        </w:rPr>
        <w:t>__________</w:t>
      </w:r>
      <w:r>
        <w:rPr>
          <w:rFonts w:ascii="Times New Roman" w:hAnsi="Times New Roman"/>
          <w:b w:val="0"/>
          <w:color w:val="auto"/>
          <w:u w:val="none"/>
          <w:lang w:val="uk-UA"/>
        </w:rPr>
        <w:t>_______</w:t>
      </w:r>
      <w:r w:rsidRPr="00C81962">
        <w:rPr>
          <w:rFonts w:ascii="Times New Roman" w:hAnsi="Times New Roman"/>
          <w:b w:val="0"/>
          <w:color w:val="auto"/>
          <w:u w:val="none"/>
          <w:lang w:val="uk-UA"/>
        </w:rPr>
        <w:t>Л.В.Вовк</w:t>
      </w:r>
      <w:proofErr w:type="spellEnd"/>
    </w:p>
    <w:p w:rsidR="00625E5C" w:rsidRDefault="00625E5C" w:rsidP="00625E5C">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Директор училища</w:t>
      </w:r>
    </w:p>
    <w:p w:rsidR="00625E5C" w:rsidRDefault="00625E5C" w:rsidP="00625E5C">
      <w:pPr>
        <w:ind w:firstLine="708"/>
        <w:rPr>
          <w:rFonts w:ascii="Times New Roman" w:hAnsi="Times New Roman"/>
          <w:b w:val="0"/>
          <w:color w:val="auto"/>
          <w:u w:val="none"/>
          <w:lang w:val="uk-UA"/>
        </w:rPr>
      </w:pP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proofErr w:type="spellStart"/>
      <w:r>
        <w:rPr>
          <w:rFonts w:ascii="Times New Roman" w:hAnsi="Times New Roman"/>
          <w:b w:val="0"/>
          <w:color w:val="auto"/>
          <w:u w:val="none"/>
          <w:lang w:val="uk-UA"/>
        </w:rPr>
        <w:t>_________________А.М.Попов</w:t>
      </w:r>
      <w:proofErr w:type="spellEnd"/>
      <w:r>
        <w:rPr>
          <w:rFonts w:ascii="Times New Roman" w:hAnsi="Times New Roman"/>
          <w:b w:val="0"/>
          <w:color w:val="auto"/>
          <w:u w:val="none"/>
          <w:lang w:val="uk-UA"/>
        </w:rPr>
        <w:t xml:space="preserve">                                                                 </w:t>
      </w:r>
    </w:p>
    <w:p w:rsidR="00625E5C" w:rsidRPr="00C81962" w:rsidRDefault="00625E5C" w:rsidP="00625E5C">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color w:val="auto"/>
          <w:u w:val="none"/>
          <w:lang w:val="uk-UA"/>
        </w:rPr>
        <w:t xml:space="preserve">                                                                                   </w:t>
      </w:r>
    </w:p>
    <w:p w:rsidR="00625E5C" w:rsidRDefault="00625E5C" w:rsidP="00625E5C">
      <w:pPr>
        <w:jc w:val="center"/>
        <w:rPr>
          <w:rFonts w:ascii="Times New Roman" w:hAnsi="Times New Roman"/>
          <w:color w:val="auto"/>
          <w:sz w:val="36"/>
          <w:u w:val="none"/>
          <w:lang w:val="uk-UA"/>
        </w:rPr>
      </w:pPr>
    </w:p>
    <w:p w:rsidR="00625E5C" w:rsidRPr="0017691E" w:rsidRDefault="00625E5C" w:rsidP="00625E5C">
      <w:pPr>
        <w:jc w:val="center"/>
        <w:rPr>
          <w:rFonts w:ascii="Times New Roman" w:hAnsi="Times New Roman"/>
          <w:color w:val="auto"/>
          <w:sz w:val="32"/>
          <w:szCs w:val="32"/>
          <w:u w:val="none"/>
          <w:lang w:val="uk-UA"/>
        </w:rPr>
      </w:pPr>
      <w:r w:rsidRPr="0017691E">
        <w:rPr>
          <w:rFonts w:ascii="Times New Roman" w:hAnsi="Times New Roman"/>
          <w:color w:val="auto"/>
          <w:sz w:val="36"/>
          <w:szCs w:val="36"/>
          <w:u w:val="none"/>
          <w:lang w:val="uk-UA"/>
        </w:rPr>
        <w:t xml:space="preserve">  </w:t>
      </w:r>
      <w:r w:rsidRPr="0017691E">
        <w:rPr>
          <w:rFonts w:ascii="Times New Roman" w:hAnsi="Times New Roman"/>
          <w:color w:val="auto"/>
          <w:sz w:val="32"/>
          <w:szCs w:val="32"/>
          <w:u w:val="none"/>
          <w:lang w:val="uk-UA"/>
        </w:rPr>
        <w:t>ПЛАН   РОБОТИ</w:t>
      </w:r>
    </w:p>
    <w:p w:rsidR="00625E5C" w:rsidRPr="0017691E" w:rsidRDefault="00625E5C" w:rsidP="00625E5C">
      <w:pPr>
        <w:jc w:val="center"/>
        <w:rPr>
          <w:rFonts w:ascii="Times New Roman" w:hAnsi="Times New Roman"/>
          <w:color w:val="auto"/>
          <w:sz w:val="32"/>
          <w:szCs w:val="32"/>
          <w:u w:val="none"/>
          <w:lang w:val="uk-UA"/>
        </w:rPr>
      </w:pPr>
    </w:p>
    <w:p w:rsidR="00625E5C" w:rsidRPr="0017691E" w:rsidRDefault="00625E5C" w:rsidP="00625E5C">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Харківського   обласного   вищого    училища фізичної культури і спорту</w:t>
      </w:r>
    </w:p>
    <w:p w:rsidR="00625E5C" w:rsidRPr="0017691E" w:rsidRDefault="00625E5C" w:rsidP="00625E5C">
      <w:pPr>
        <w:jc w:val="center"/>
        <w:rPr>
          <w:rFonts w:ascii="Times New Roman" w:hAnsi="Times New Roman"/>
          <w:color w:val="auto"/>
          <w:sz w:val="32"/>
          <w:szCs w:val="32"/>
          <w:u w:val="none"/>
          <w:lang w:val="uk-UA"/>
        </w:rPr>
      </w:pPr>
    </w:p>
    <w:p w:rsidR="00625E5C" w:rsidRPr="0017691E" w:rsidRDefault="00625E5C" w:rsidP="00625E5C">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на   20</w:t>
      </w:r>
      <w:r>
        <w:rPr>
          <w:rFonts w:ascii="Times New Roman" w:hAnsi="Times New Roman"/>
          <w:color w:val="auto"/>
          <w:sz w:val="32"/>
          <w:szCs w:val="32"/>
          <w:u w:val="none"/>
          <w:lang w:val="uk-UA"/>
        </w:rPr>
        <w:t>15</w:t>
      </w:r>
      <w:r w:rsidRPr="0017691E">
        <w:rPr>
          <w:rFonts w:ascii="Times New Roman" w:hAnsi="Times New Roman"/>
          <w:color w:val="auto"/>
          <w:sz w:val="32"/>
          <w:szCs w:val="32"/>
          <w:u w:val="none"/>
          <w:lang w:val="uk-UA"/>
        </w:rPr>
        <w:t>/201</w:t>
      </w:r>
      <w:r>
        <w:rPr>
          <w:rFonts w:ascii="Times New Roman" w:hAnsi="Times New Roman"/>
          <w:color w:val="auto"/>
          <w:sz w:val="32"/>
          <w:szCs w:val="32"/>
          <w:u w:val="none"/>
          <w:lang w:val="uk-UA"/>
        </w:rPr>
        <w:t>6</w:t>
      </w:r>
      <w:r w:rsidRPr="0017691E">
        <w:rPr>
          <w:rFonts w:ascii="Times New Roman" w:hAnsi="Times New Roman"/>
          <w:color w:val="auto"/>
          <w:sz w:val="32"/>
          <w:szCs w:val="32"/>
          <w:u w:val="none"/>
          <w:lang w:val="uk-UA"/>
        </w:rPr>
        <w:t>навчальний   рік</w:t>
      </w:r>
    </w:p>
    <w:p w:rsidR="00625E5C" w:rsidRPr="0017691E" w:rsidRDefault="00625E5C" w:rsidP="00625E5C">
      <w:pPr>
        <w:jc w:val="center"/>
        <w:rPr>
          <w:rFonts w:ascii="Times New Roman" w:hAnsi="Times New Roman"/>
          <w:color w:val="auto"/>
          <w:sz w:val="32"/>
          <w:szCs w:val="32"/>
          <w:u w:val="none"/>
          <w:lang w:val="uk-UA"/>
        </w:rPr>
      </w:pPr>
    </w:p>
    <w:p w:rsidR="00625E5C" w:rsidRDefault="00625E5C" w:rsidP="00625E5C">
      <w:pPr>
        <w:rPr>
          <w:rFonts w:ascii="Times New Roman" w:hAnsi="Times New Roman"/>
          <w:color w:val="auto"/>
          <w:u w:val="none"/>
          <w:lang w:val="uk-UA"/>
        </w:rPr>
      </w:pPr>
    </w:p>
    <w:p w:rsidR="00625E5C" w:rsidRDefault="00625E5C" w:rsidP="00625E5C">
      <w:pPr>
        <w:ind w:left="8496" w:firstLine="708"/>
        <w:rPr>
          <w:rFonts w:ascii="Times New Roman" w:hAnsi="Times New Roman"/>
          <w:b w:val="0"/>
          <w:color w:val="auto"/>
          <w:u w:val="none"/>
          <w:lang w:val="uk-UA"/>
        </w:rPr>
      </w:pPr>
      <w:r>
        <w:rPr>
          <w:rFonts w:ascii="Times New Roman" w:hAnsi="Times New Roman"/>
          <w:b w:val="0"/>
          <w:color w:val="auto"/>
          <w:u w:val="none"/>
          <w:lang w:val="uk-UA"/>
        </w:rPr>
        <w:t>ПОГОДЖЕНО</w:t>
      </w:r>
      <w:r>
        <w:rPr>
          <w:rFonts w:ascii="Times New Roman" w:hAnsi="Times New Roman"/>
          <w:b w:val="0"/>
          <w:color w:val="auto"/>
          <w:u w:val="none"/>
          <w:lang w:val="uk-UA"/>
        </w:rPr>
        <w:tab/>
      </w:r>
    </w:p>
    <w:p w:rsidR="00625E5C" w:rsidRPr="00C81962" w:rsidRDefault="00625E5C" w:rsidP="00625E5C">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на засіданні педагогічної ради</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t>Харківського   обласного</w:t>
      </w:r>
      <w:r>
        <w:rPr>
          <w:rFonts w:ascii="Times New Roman" w:hAnsi="Times New Roman"/>
          <w:b w:val="0"/>
          <w:color w:val="auto"/>
          <w:u w:val="none"/>
          <w:lang w:val="uk-UA"/>
        </w:rPr>
        <w:t xml:space="preserve"> вищого училища</w:t>
      </w: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 xml:space="preserve">  </w:t>
      </w:r>
    </w:p>
    <w:p w:rsidR="00625E5C" w:rsidRPr="00C81962" w:rsidRDefault="00625E5C" w:rsidP="00625E5C">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фізичної</w:t>
      </w:r>
      <w:r>
        <w:rPr>
          <w:rFonts w:ascii="Times New Roman" w:hAnsi="Times New Roman"/>
          <w:b w:val="0"/>
          <w:color w:val="auto"/>
          <w:u w:val="none"/>
          <w:lang w:val="uk-UA"/>
        </w:rPr>
        <w:t xml:space="preserve"> культури і спорту</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t xml:space="preserve">                     </w:t>
      </w:r>
    </w:p>
    <w:p w:rsidR="00625E5C" w:rsidRPr="00C81962" w:rsidRDefault="00625E5C" w:rsidP="00625E5C">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                    Голова педагогічної ради</w:t>
      </w:r>
      <w:r>
        <w:rPr>
          <w:rFonts w:ascii="Times New Roman" w:hAnsi="Times New Roman"/>
          <w:b w:val="0"/>
          <w:color w:val="auto"/>
          <w:u w:val="none"/>
          <w:lang w:val="uk-UA"/>
        </w:rPr>
        <w:tab/>
      </w:r>
      <w:r>
        <w:rPr>
          <w:rFonts w:ascii="Times New Roman" w:hAnsi="Times New Roman"/>
          <w:b w:val="0"/>
          <w:color w:val="auto"/>
          <w:u w:val="none"/>
          <w:lang w:val="uk-UA"/>
        </w:rPr>
        <w:tab/>
        <w:t xml:space="preserve">          </w:t>
      </w:r>
    </w:p>
    <w:p w:rsidR="00625E5C" w:rsidRPr="00C81962" w:rsidRDefault="00625E5C" w:rsidP="00625E5C">
      <w:pPr>
        <w:ind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____________ А.М.Попов</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p>
    <w:p w:rsidR="00625E5C" w:rsidRDefault="00625E5C" w:rsidP="00625E5C">
      <w:pPr>
        <w:widowControl w:val="0"/>
        <w:jc w:val="center"/>
        <w:rPr>
          <w:rFonts w:ascii="Times New Roman" w:hAnsi="Times New Roman"/>
          <w:b w:val="0"/>
          <w:color w:val="auto"/>
          <w:szCs w:val="28"/>
          <w:u w:val="none"/>
          <w:lang w:val="uk-UA"/>
        </w:rPr>
      </w:pPr>
    </w:p>
    <w:p w:rsidR="00625E5C" w:rsidRPr="00F02893" w:rsidRDefault="00625E5C" w:rsidP="00625E5C">
      <w:pPr>
        <w:spacing w:line="360" w:lineRule="auto"/>
        <w:rPr>
          <w:rFonts w:ascii="Times New Roman" w:hAnsi="Times New Roman"/>
          <w:b w:val="0"/>
          <w:color w:val="auto"/>
          <w:sz w:val="36"/>
          <w:szCs w:val="28"/>
          <w:u w:val="none"/>
          <w:lang w:val="uk-UA"/>
        </w:rPr>
      </w:pPr>
      <w:r>
        <w:rPr>
          <w:rFonts w:ascii="Times New Roman" w:hAnsi="Times New Roman"/>
          <w:b w:val="0"/>
          <w:color w:val="auto"/>
          <w:sz w:val="36"/>
          <w:szCs w:val="28"/>
          <w:u w:val="none"/>
          <w:lang w:val="uk-UA"/>
        </w:rPr>
        <w:t>З</w:t>
      </w:r>
      <w:r w:rsidRPr="00F02893">
        <w:rPr>
          <w:rFonts w:ascii="Times New Roman" w:hAnsi="Times New Roman"/>
          <w:b w:val="0"/>
          <w:color w:val="auto"/>
          <w:sz w:val="36"/>
          <w:szCs w:val="28"/>
          <w:u w:val="none"/>
          <w:lang w:val="uk-UA"/>
        </w:rPr>
        <w:t>міст</w:t>
      </w:r>
    </w:p>
    <w:p w:rsidR="00625E5C" w:rsidRPr="00635879" w:rsidRDefault="00625E5C" w:rsidP="00625E5C">
      <w:pPr>
        <w:spacing w:line="360" w:lineRule="auto"/>
        <w:rPr>
          <w:rFonts w:ascii="Times New Roman" w:hAnsi="Times New Roman"/>
          <w:b w:val="0"/>
          <w:color w:val="auto"/>
          <w:szCs w:val="28"/>
          <w:u w:val="none"/>
          <w:lang w:val="uk-UA"/>
        </w:rPr>
      </w:pPr>
      <w:r w:rsidRPr="002B5050">
        <w:rPr>
          <w:rFonts w:ascii="Times New Roman" w:hAnsi="Times New Roman"/>
          <w:color w:val="auto"/>
          <w:szCs w:val="28"/>
          <w:u w:val="none"/>
          <w:lang w:val="uk-UA"/>
        </w:rPr>
        <w:t>І. Аналіз роботи училища за минулий навчальний рік</w:t>
      </w:r>
      <w:r>
        <w:rPr>
          <w:rFonts w:ascii="Times New Roman" w:hAnsi="Times New Roman"/>
          <w:color w:val="auto"/>
          <w:szCs w:val="28"/>
          <w:u w:val="none"/>
          <w:lang w:val="uk-UA"/>
        </w:rPr>
        <w:t xml:space="preserve"> та завдання на 2015/2016 навчальний рік</w:t>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 xml:space="preserve">с. </w:t>
      </w:r>
      <w:r>
        <w:rPr>
          <w:rFonts w:ascii="Times New Roman" w:hAnsi="Times New Roman"/>
          <w:b w:val="0"/>
          <w:color w:val="auto"/>
          <w:szCs w:val="28"/>
          <w:u w:val="none"/>
          <w:lang w:val="uk-UA"/>
        </w:rPr>
        <w:t>5</w:t>
      </w:r>
    </w:p>
    <w:p w:rsidR="00625E5C" w:rsidRPr="00635879" w:rsidRDefault="00625E5C" w:rsidP="00625E5C">
      <w:pPr>
        <w:spacing w:line="360" w:lineRule="auto"/>
        <w:rPr>
          <w:rFonts w:ascii="Times New Roman" w:hAnsi="Times New Roman"/>
          <w:b w:val="0"/>
          <w:color w:val="auto"/>
          <w:szCs w:val="28"/>
          <w:u w:val="none"/>
          <w:lang w:val="uk-UA"/>
        </w:rPr>
      </w:pPr>
      <w:r>
        <w:rPr>
          <w:rFonts w:ascii="Times New Roman" w:hAnsi="Times New Roman"/>
          <w:color w:val="auto"/>
          <w:szCs w:val="28"/>
          <w:u w:val="none"/>
          <w:lang w:val="uk-UA"/>
        </w:rPr>
        <w:t>ІІ. Організація навчально-</w:t>
      </w:r>
      <w:r w:rsidRPr="002B5050">
        <w:rPr>
          <w:rFonts w:ascii="Times New Roman" w:hAnsi="Times New Roman"/>
          <w:color w:val="auto"/>
          <w:szCs w:val="28"/>
          <w:u w:val="none"/>
          <w:lang w:val="uk-UA"/>
        </w:rPr>
        <w:t>виховного процесу в училищі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2.1. Заходи з організованого початку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с.39</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2.2 Заходи з організованого закінчення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с.42</w:t>
      </w:r>
    </w:p>
    <w:p w:rsidR="00625E5C" w:rsidRDefault="00625E5C" w:rsidP="00625E5C">
      <w:pPr>
        <w:spacing w:line="360" w:lineRule="auto"/>
        <w:rPr>
          <w:rFonts w:ascii="Times New Roman" w:hAnsi="Times New Roman"/>
          <w:color w:val="auto"/>
          <w:szCs w:val="28"/>
          <w:u w:val="none"/>
          <w:lang w:val="uk-UA"/>
        </w:rPr>
      </w:pPr>
      <w:r w:rsidRPr="002B5050">
        <w:rPr>
          <w:rFonts w:ascii="Times New Roman" w:hAnsi="Times New Roman"/>
          <w:color w:val="auto"/>
          <w:szCs w:val="28"/>
          <w:u w:val="none"/>
          <w:lang w:val="uk-UA"/>
        </w:rPr>
        <w:t>ІІІ. Учасники навчально-виховного процесу</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3.1. Учні (вихованці)</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с.46</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3.1.1. Соціальний захист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с.46</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3.1.2. Безпека життєдіяльності, охорона та зміцнення здоров</w:t>
      </w:r>
      <w:r w:rsidRPr="0017691E">
        <w:rPr>
          <w:rFonts w:ascii="Times New Roman" w:hAnsi="Times New Roman"/>
          <w:b w:val="0"/>
          <w:color w:val="auto"/>
          <w:szCs w:val="28"/>
          <w:u w:val="none"/>
          <w:lang w:val="uk-UA"/>
        </w:rPr>
        <w:t>’</w:t>
      </w:r>
      <w:r>
        <w:rPr>
          <w:rFonts w:ascii="Times New Roman" w:hAnsi="Times New Roman"/>
          <w:b w:val="0"/>
          <w:color w:val="auto"/>
          <w:szCs w:val="28"/>
          <w:u w:val="none"/>
          <w:lang w:val="uk-UA"/>
        </w:rPr>
        <w:t>я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с.47</w:t>
      </w:r>
    </w:p>
    <w:p w:rsidR="00625E5C" w:rsidRDefault="00625E5C" w:rsidP="00625E5C">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3.1.3. Організація навчально-пізнавальної діяльності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с.51</w:t>
      </w:r>
    </w:p>
    <w:p w:rsidR="00625E5C" w:rsidRDefault="00625E5C" w:rsidP="00625E5C">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с.51</w:t>
      </w:r>
    </w:p>
    <w:p w:rsidR="00625E5C" w:rsidRDefault="00625E5C" w:rsidP="00625E5C">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3.1.3.2. Організація навчальної діяльності на 1-2 курсах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с.58</w:t>
      </w:r>
    </w:p>
    <w:p w:rsidR="00625E5C" w:rsidRDefault="00625E5C" w:rsidP="00625E5C">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1.4. Виховна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с.71</w:t>
      </w:r>
    </w:p>
    <w:p w:rsidR="00625E5C" w:rsidRDefault="00625E5C" w:rsidP="00625E5C">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1.5. Навчально-спортивна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с.80</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3.2. Педагогічні працівники</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3.2.1. Атестація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с.85</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3.2.2. Підвищення кваліфікації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с.89</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3.3. Батьки або особи, які їх замінюють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с.93</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lastRenderedPageBreak/>
        <w:tab/>
      </w:r>
      <w:r>
        <w:rPr>
          <w:rFonts w:ascii="Times New Roman" w:hAnsi="Times New Roman"/>
          <w:b w:val="0"/>
          <w:color w:val="auto"/>
          <w:szCs w:val="28"/>
          <w:u w:val="none"/>
          <w:lang w:val="uk-UA"/>
        </w:rPr>
        <w:tab/>
        <w:t>3.3.1 Індивідуальна робота з батьками</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с.94</w:t>
      </w:r>
    </w:p>
    <w:p w:rsidR="00625E5C" w:rsidRPr="002B5050" w:rsidRDefault="00625E5C" w:rsidP="00625E5C">
      <w:pPr>
        <w:spacing w:line="360" w:lineRule="auto"/>
        <w:rPr>
          <w:rFonts w:ascii="Times New Roman" w:hAnsi="Times New Roman"/>
          <w:color w:val="auto"/>
          <w:szCs w:val="28"/>
          <w:u w:val="none"/>
        </w:rPr>
      </w:pPr>
      <w:r w:rsidRPr="002B5050">
        <w:rPr>
          <w:rFonts w:ascii="Times New Roman" w:hAnsi="Times New Roman"/>
          <w:color w:val="auto"/>
          <w:szCs w:val="28"/>
          <w:u w:val="none"/>
          <w:lang w:val="uk-UA"/>
        </w:rPr>
        <w:t>І</w:t>
      </w:r>
      <w:r w:rsidRPr="002B5050">
        <w:rPr>
          <w:rFonts w:ascii="Times New Roman" w:hAnsi="Times New Roman"/>
          <w:color w:val="auto"/>
          <w:szCs w:val="28"/>
          <w:u w:val="none"/>
          <w:lang w:val="en-US"/>
        </w:rPr>
        <w:t>V</w:t>
      </w:r>
      <w:r w:rsidRPr="002B5050">
        <w:rPr>
          <w:rFonts w:ascii="Times New Roman" w:hAnsi="Times New Roman"/>
          <w:color w:val="auto"/>
          <w:szCs w:val="28"/>
          <w:u w:val="none"/>
        </w:rPr>
        <w:t xml:space="preserve">. </w:t>
      </w:r>
      <w:proofErr w:type="spellStart"/>
      <w:r w:rsidRPr="002B5050">
        <w:rPr>
          <w:rFonts w:ascii="Times New Roman" w:hAnsi="Times New Roman"/>
          <w:color w:val="auto"/>
          <w:szCs w:val="28"/>
          <w:u w:val="none"/>
        </w:rPr>
        <w:t>Управління</w:t>
      </w:r>
      <w:proofErr w:type="spellEnd"/>
      <w:r w:rsidRPr="002B5050">
        <w:rPr>
          <w:rFonts w:ascii="Times New Roman" w:hAnsi="Times New Roman"/>
          <w:color w:val="auto"/>
          <w:szCs w:val="28"/>
          <w:u w:val="none"/>
        </w:rPr>
        <w:t xml:space="preserve"> та </w:t>
      </w:r>
      <w:proofErr w:type="spellStart"/>
      <w:r w:rsidRPr="002B5050">
        <w:rPr>
          <w:rFonts w:ascii="Times New Roman" w:hAnsi="Times New Roman"/>
          <w:color w:val="auto"/>
          <w:szCs w:val="28"/>
          <w:u w:val="none"/>
        </w:rPr>
        <w:t>громадське</w:t>
      </w:r>
      <w:proofErr w:type="spellEnd"/>
      <w:r w:rsidRPr="002B5050">
        <w:rPr>
          <w:rFonts w:ascii="Times New Roman" w:hAnsi="Times New Roman"/>
          <w:color w:val="auto"/>
          <w:szCs w:val="28"/>
          <w:u w:val="none"/>
        </w:rPr>
        <w:t xml:space="preserve"> </w:t>
      </w:r>
      <w:proofErr w:type="spellStart"/>
      <w:r w:rsidRPr="002B5050">
        <w:rPr>
          <w:rFonts w:ascii="Times New Roman" w:hAnsi="Times New Roman"/>
          <w:color w:val="auto"/>
          <w:szCs w:val="28"/>
          <w:u w:val="none"/>
        </w:rPr>
        <w:t>самоврядування</w:t>
      </w:r>
      <w:proofErr w:type="spellEnd"/>
      <w:r w:rsidRPr="002B5050">
        <w:rPr>
          <w:rFonts w:ascii="Times New Roman" w:hAnsi="Times New Roman"/>
          <w:color w:val="auto"/>
          <w:szCs w:val="28"/>
          <w:u w:val="none"/>
        </w:rPr>
        <w:t>.</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4.1. Контрольно-аналітична діяльність адміністрації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с.96</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4.2. Робота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с.119</w:t>
      </w:r>
    </w:p>
    <w:p w:rsidR="00625E5C" w:rsidRPr="00660001" w:rsidRDefault="00625E5C" w:rsidP="00625E5C">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 Науково-</w:t>
      </w:r>
      <w:proofErr w:type="gramStart"/>
      <w:r w:rsidRPr="00660001">
        <w:rPr>
          <w:rFonts w:ascii="Times New Roman" w:hAnsi="Times New Roman"/>
          <w:color w:val="auto"/>
          <w:szCs w:val="28"/>
          <w:u w:val="none"/>
          <w:lang w:val="uk-UA"/>
        </w:rPr>
        <w:t>методичне  забезпечення</w:t>
      </w:r>
      <w:proofErr w:type="gramEnd"/>
      <w:r w:rsidRPr="00660001">
        <w:rPr>
          <w:rFonts w:ascii="Times New Roman" w:hAnsi="Times New Roman"/>
          <w:color w:val="auto"/>
          <w:szCs w:val="28"/>
          <w:u w:val="none"/>
          <w:lang w:val="uk-UA"/>
        </w:rPr>
        <w:t xml:space="preserve"> роботи навчального закладу.</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5.1. Робота над методичною проблемою</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с.120</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5.2. Робота методичних об</w:t>
      </w:r>
      <w:r w:rsidRPr="000F0610">
        <w:rPr>
          <w:rFonts w:ascii="Times New Roman" w:hAnsi="Times New Roman"/>
          <w:b w:val="0"/>
          <w:color w:val="auto"/>
          <w:szCs w:val="28"/>
          <w:u w:val="none"/>
        </w:rPr>
        <w:t>’</w:t>
      </w:r>
      <w:r>
        <w:rPr>
          <w:rFonts w:ascii="Times New Roman" w:hAnsi="Times New Roman"/>
          <w:b w:val="0"/>
          <w:color w:val="auto"/>
          <w:szCs w:val="28"/>
          <w:u w:val="none"/>
          <w:lang w:val="uk-UA"/>
        </w:rPr>
        <w:t>єднань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с.122</w:t>
      </w:r>
    </w:p>
    <w:p w:rsidR="00625E5C" w:rsidRDefault="00625E5C" w:rsidP="00625E5C">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5.3. Робота методичної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с.123</w:t>
      </w:r>
    </w:p>
    <w:p w:rsidR="00625E5C" w:rsidRPr="00635879" w:rsidRDefault="00625E5C" w:rsidP="00625E5C">
      <w:pPr>
        <w:spacing w:line="360" w:lineRule="auto"/>
        <w:rPr>
          <w:rFonts w:ascii="Times New Roman" w:hAnsi="Times New Roman"/>
          <w:b w:val="0"/>
          <w:color w:val="auto"/>
          <w:szCs w:val="28"/>
          <w:u w:val="none"/>
          <w:lang w:val="uk-UA"/>
        </w:rPr>
      </w:pPr>
      <w:proofErr w:type="gramStart"/>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w:t>
      </w:r>
      <w:proofErr w:type="gramEnd"/>
      <w:r w:rsidRPr="00660001">
        <w:rPr>
          <w:rFonts w:ascii="Times New Roman" w:hAnsi="Times New Roman"/>
          <w:color w:val="auto"/>
          <w:szCs w:val="28"/>
          <w:u w:val="none"/>
          <w:lang w:val="uk-UA"/>
        </w:rPr>
        <w:t xml:space="preserve"> Охорона праці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124</w:t>
      </w:r>
    </w:p>
    <w:p w:rsidR="00625E5C" w:rsidRPr="00635879" w:rsidRDefault="00625E5C" w:rsidP="00625E5C">
      <w:pPr>
        <w:spacing w:line="360" w:lineRule="auto"/>
        <w:rPr>
          <w:rFonts w:ascii="Times New Roman" w:hAnsi="Times New Roman"/>
          <w:b w:val="0"/>
          <w:color w:val="auto"/>
          <w:szCs w:val="28"/>
          <w:u w:val="none"/>
          <w:lang w:val="uk-UA"/>
        </w:rPr>
      </w:pPr>
      <w:proofErr w:type="gramStart"/>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w:t>
      </w:r>
      <w:proofErr w:type="gramEnd"/>
      <w:r w:rsidRPr="00660001">
        <w:rPr>
          <w:rFonts w:ascii="Times New Roman" w:hAnsi="Times New Roman"/>
          <w:color w:val="auto"/>
          <w:szCs w:val="28"/>
          <w:u w:val="none"/>
          <w:lang w:val="uk-UA"/>
        </w:rPr>
        <w:t xml:space="preserve"> Захист Вітчизни та військово</w:t>
      </w:r>
      <w:r>
        <w:rPr>
          <w:rFonts w:ascii="Times New Roman" w:hAnsi="Times New Roman"/>
          <w:color w:val="auto"/>
          <w:szCs w:val="28"/>
          <w:u w:val="none"/>
          <w:lang w:val="uk-UA"/>
        </w:rPr>
        <w:t>-патріотичне виховання</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128</w:t>
      </w:r>
    </w:p>
    <w:p w:rsidR="00625E5C" w:rsidRDefault="00625E5C" w:rsidP="00625E5C">
      <w:pPr>
        <w:spacing w:line="360" w:lineRule="auto"/>
        <w:rPr>
          <w:rFonts w:ascii="Times New Roman" w:hAnsi="Times New Roman"/>
          <w:color w:val="auto"/>
          <w:szCs w:val="28"/>
          <w:u w:val="none"/>
          <w:lang w:val="uk-UA"/>
        </w:rPr>
      </w:pPr>
      <w:proofErr w:type="gramStart"/>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ІІІ.</w:t>
      </w:r>
      <w:proofErr w:type="gramEnd"/>
      <w:r w:rsidRPr="00660001">
        <w:rPr>
          <w:rFonts w:ascii="Times New Roman" w:hAnsi="Times New Roman"/>
          <w:color w:val="auto"/>
          <w:szCs w:val="28"/>
          <w:u w:val="none"/>
          <w:lang w:val="uk-UA"/>
        </w:rPr>
        <w:t xml:space="preserve"> Фінансово-господарська діяльн</w:t>
      </w:r>
      <w:r>
        <w:rPr>
          <w:rFonts w:ascii="Times New Roman" w:hAnsi="Times New Roman"/>
          <w:color w:val="auto"/>
          <w:szCs w:val="28"/>
          <w:u w:val="none"/>
          <w:lang w:val="uk-UA"/>
        </w:rPr>
        <w:t>ість, матеріально-технічна база</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131</w:t>
      </w:r>
    </w:p>
    <w:p w:rsidR="00625E5C" w:rsidRDefault="00625E5C" w:rsidP="00625E5C">
      <w:pPr>
        <w:spacing w:line="360" w:lineRule="auto"/>
        <w:rPr>
          <w:rFonts w:ascii="Times New Roman" w:hAnsi="Times New Roman"/>
          <w:b w:val="0"/>
          <w:color w:val="auto"/>
          <w:szCs w:val="28"/>
          <w:u w:val="none"/>
          <w:lang w:val="uk-UA"/>
        </w:rPr>
      </w:pPr>
      <w:r w:rsidRPr="002815D9">
        <w:rPr>
          <w:rFonts w:ascii="Times New Roman" w:hAnsi="Times New Roman"/>
          <w:b w:val="0"/>
          <w:color w:val="auto"/>
          <w:szCs w:val="28"/>
          <w:u w:val="none"/>
          <w:lang w:val="uk-UA"/>
        </w:rPr>
        <w:t>Список умовних скорочень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 134</w:t>
      </w:r>
    </w:p>
    <w:p w:rsidR="00625E5C" w:rsidRPr="002815D9" w:rsidRDefault="00625E5C" w:rsidP="00625E5C">
      <w:pPr>
        <w:spacing w:line="360" w:lineRule="auto"/>
        <w:rPr>
          <w:rFonts w:ascii="Times New Roman" w:hAnsi="Times New Roman"/>
          <w:b w:val="0"/>
          <w:color w:val="auto"/>
          <w:szCs w:val="28"/>
          <w:u w:val="none"/>
          <w:lang w:val="uk-UA"/>
        </w:rPr>
      </w:pPr>
    </w:p>
    <w:p w:rsidR="00625E5C" w:rsidRDefault="00625E5C" w:rsidP="00625E5C">
      <w:pPr>
        <w:rPr>
          <w:rFonts w:ascii="Times New Roman" w:hAnsi="Times New Roman"/>
          <w:color w:val="auto"/>
          <w:szCs w:val="28"/>
          <w:u w:val="none"/>
          <w:lang w:val="uk-UA"/>
        </w:rPr>
      </w:pPr>
    </w:p>
    <w:p w:rsidR="00625E5C" w:rsidRDefault="00625E5C" w:rsidP="00625E5C">
      <w:pPr>
        <w:rPr>
          <w:rFonts w:ascii="Times New Roman" w:hAnsi="Times New Roman"/>
          <w:color w:val="auto"/>
          <w:szCs w:val="28"/>
          <w:u w:val="none"/>
          <w:lang w:val="uk-UA"/>
        </w:rPr>
      </w:pPr>
    </w:p>
    <w:p w:rsidR="00625E5C" w:rsidRDefault="00625E5C" w:rsidP="00625E5C">
      <w:pPr>
        <w:rPr>
          <w:rFonts w:ascii="Times New Roman" w:hAnsi="Times New Roman"/>
          <w:color w:val="auto"/>
          <w:szCs w:val="28"/>
          <w:u w:val="none"/>
          <w:lang w:val="uk-UA"/>
        </w:rPr>
      </w:pPr>
    </w:p>
    <w:p w:rsidR="00625E5C" w:rsidRDefault="00625E5C" w:rsidP="00625E5C">
      <w:pPr>
        <w:rPr>
          <w:rFonts w:ascii="Times New Roman" w:hAnsi="Times New Roman"/>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Default="00625E5C" w:rsidP="00625E5C">
      <w:pPr>
        <w:widowControl w:val="0"/>
        <w:jc w:val="center"/>
        <w:rPr>
          <w:rFonts w:ascii="Times New Roman" w:hAnsi="Times New Roman"/>
          <w:b w:val="0"/>
          <w:color w:val="auto"/>
          <w:szCs w:val="28"/>
          <w:u w:val="none"/>
          <w:lang w:val="uk-UA"/>
        </w:rPr>
      </w:pPr>
    </w:p>
    <w:p w:rsidR="00625E5C" w:rsidRPr="00191B1D" w:rsidRDefault="00625E5C" w:rsidP="00625E5C">
      <w:pPr>
        <w:jc w:val="center"/>
        <w:rPr>
          <w:rFonts w:ascii="Times New Roman" w:hAnsi="Times New Roman"/>
          <w:color w:val="auto"/>
          <w:szCs w:val="28"/>
          <w:u w:val="none"/>
          <w:lang w:val="uk-UA"/>
        </w:rPr>
      </w:pPr>
      <w:r w:rsidRPr="00191B1D">
        <w:rPr>
          <w:rFonts w:ascii="Times New Roman" w:hAnsi="Times New Roman"/>
          <w:color w:val="auto"/>
          <w:szCs w:val="28"/>
          <w:u w:val="none"/>
          <w:lang w:val="uk-UA"/>
        </w:rPr>
        <w:t>І. А</w:t>
      </w:r>
      <w:proofErr w:type="spellStart"/>
      <w:r w:rsidRPr="00191B1D">
        <w:rPr>
          <w:rFonts w:ascii="Times New Roman" w:hAnsi="Times New Roman"/>
          <w:color w:val="auto"/>
          <w:szCs w:val="28"/>
          <w:u w:val="none"/>
        </w:rPr>
        <w:t>наліз</w:t>
      </w:r>
      <w:proofErr w:type="spellEnd"/>
      <w:r w:rsidRPr="00191B1D">
        <w:rPr>
          <w:rFonts w:ascii="Times New Roman" w:hAnsi="Times New Roman"/>
          <w:color w:val="auto"/>
          <w:szCs w:val="28"/>
          <w:u w:val="none"/>
        </w:rPr>
        <w:t xml:space="preserve">  </w:t>
      </w:r>
      <w:r w:rsidRPr="00191B1D">
        <w:rPr>
          <w:rFonts w:ascii="Times New Roman" w:hAnsi="Times New Roman"/>
          <w:color w:val="auto"/>
          <w:szCs w:val="28"/>
          <w:u w:val="none"/>
          <w:lang w:val="uk-UA"/>
        </w:rPr>
        <w:t>роботи Харківського обласного вищого училища  фізичної культури і спорту</w:t>
      </w:r>
    </w:p>
    <w:p w:rsidR="00625E5C" w:rsidRPr="00191B1D" w:rsidRDefault="00625E5C" w:rsidP="00625E5C">
      <w:pPr>
        <w:jc w:val="center"/>
        <w:rPr>
          <w:rFonts w:ascii="Times New Roman" w:hAnsi="Times New Roman"/>
          <w:bCs/>
          <w:color w:val="auto"/>
          <w:szCs w:val="28"/>
          <w:u w:val="none"/>
          <w:lang w:val="uk-UA"/>
        </w:rPr>
      </w:pPr>
      <w:r w:rsidRPr="00191B1D">
        <w:rPr>
          <w:rFonts w:ascii="Times New Roman" w:hAnsi="Times New Roman"/>
          <w:bCs/>
          <w:color w:val="auto"/>
          <w:szCs w:val="28"/>
          <w:u w:val="none"/>
          <w:lang w:val="uk-UA"/>
        </w:rPr>
        <w:t xml:space="preserve">за </w:t>
      </w:r>
      <w:r>
        <w:rPr>
          <w:rFonts w:ascii="Times New Roman" w:hAnsi="Times New Roman"/>
          <w:bCs/>
          <w:color w:val="auto"/>
          <w:szCs w:val="28"/>
          <w:u w:val="none"/>
          <w:lang w:val="uk-UA"/>
        </w:rPr>
        <w:t>2014/2015</w:t>
      </w:r>
      <w:r w:rsidRPr="00191B1D">
        <w:rPr>
          <w:rFonts w:ascii="Times New Roman" w:hAnsi="Times New Roman"/>
          <w:bCs/>
          <w:color w:val="auto"/>
          <w:szCs w:val="28"/>
          <w:u w:val="none"/>
          <w:lang w:val="uk-UA"/>
        </w:rPr>
        <w:t xml:space="preserve">  навчальний рік та  завдання на  201</w:t>
      </w:r>
      <w:r>
        <w:rPr>
          <w:rFonts w:ascii="Times New Roman" w:hAnsi="Times New Roman"/>
          <w:bCs/>
          <w:color w:val="auto"/>
          <w:szCs w:val="28"/>
          <w:u w:val="none"/>
          <w:lang w:val="uk-UA"/>
        </w:rPr>
        <w:t>5</w:t>
      </w:r>
      <w:r w:rsidRPr="00191B1D">
        <w:rPr>
          <w:rFonts w:ascii="Times New Roman" w:hAnsi="Times New Roman"/>
          <w:bCs/>
          <w:color w:val="auto"/>
          <w:szCs w:val="28"/>
          <w:u w:val="none"/>
          <w:lang w:val="uk-UA"/>
        </w:rPr>
        <w:t>/201</w:t>
      </w:r>
      <w:r>
        <w:rPr>
          <w:rFonts w:ascii="Times New Roman" w:hAnsi="Times New Roman"/>
          <w:bCs/>
          <w:color w:val="auto"/>
          <w:szCs w:val="28"/>
          <w:u w:val="none"/>
          <w:lang w:val="uk-UA"/>
        </w:rPr>
        <w:t>6</w:t>
      </w:r>
      <w:r w:rsidRPr="00191B1D">
        <w:rPr>
          <w:rFonts w:ascii="Times New Roman" w:hAnsi="Times New Roman"/>
          <w:bCs/>
          <w:color w:val="auto"/>
          <w:szCs w:val="28"/>
          <w:u w:val="none"/>
          <w:lang w:val="uk-UA"/>
        </w:rPr>
        <w:t>навчальний рік</w:t>
      </w:r>
    </w:p>
    <w:p w:rsidR="00625E5C" w:rsidRPr="007C0FD6" w:rsidRDefault="00625E5C" w:rsidP="00625E5C">
      <w:pPr>
        <w:ind w:firstLine="720"/>
        <w:jc w:val="both"/>
        <w:rPr>
          <w:rFonts w:ascii="Times New Roman" w:hAnsi="Times New Roman"/>
          <w:b w:val="0"/>
          <w:color w:val="0000FF"/>
          <w:u w:val="none"/>
          <w:lang w:val="uk-UA"/>
        </w:rPr>
      </w:pPr>
    </w:p>
    <w:p w:rsidR="00625E5C" w:rsidRPr="00191B1D" w:rsidRDefault="00625E5C" w:rsidP="00625E5C">
      <w:pPr>
        <w:ind w:firstLine="720"/>
        <w:jc w:val="both"/>
        <w:rPr>
          <w:rFonts w:ascii="Times New Roman" w:hAnsi="Times New Roman"/>
          <w:b w:val="0"/>
          <w:color w:val="auto"/>
          <w:u w:val="none"/>
          <w:lang w:val="uk-UA"/>
        </w:rPr>
      </w:pPr>
      <w:r w:rsidRPr="00191B1D">
        <w:rPr>
          <w:rFonts w:ascii="Times New Roman" w:hAnsi="Times New Roman"/>
          <w:b w:val="0"/>
          <w:color w:val="auto"/>
          <w:u w:val="none"/>
          <w:lang w:val="uk-UA"/>
        </w:rPr>
        <w:t>У 201</w:t>
      </w:r>
      <w:r>
        <w:rPr>
          <w:rFonts w:ascii="Times New Roman" w:hAnsi="Times New Roman"/>
          <w:b w:val="0"/>
          <w:color w:val="auto"/>
          <w:u w:val="none"/>
          <w:lang w:val="uk-UA"/>
        </w:rPr>
        <w:t>4</w:t>
      </w:r>
      <w:r w:rsidRPr="00191B1D">
        <w:rPr>
          <w:rFonts w:ascii="Times New Roman" w:hAnsi="Times New Roman"/>
          <w:b w:val="0"/>
          <w:color w:val="auto"/>
          <w:u w:val="none"/>
          <w:lang w:val="uk-UA"/>
        </w:rPr>
        <w:t>/201</w:t>
      </w:r>
      <w:r>
        <w:rPr>
          <w:rFonts w:ascii="Times New Roman" w:hAnsi="Times New Roman"/>
          <w:b w:val="0"/>
          <w:color w:val="auto"/>
          <w:u w:val="none"/>
          <w:lang w:val="uk-UA"/>
        </w:rPr>
        <w:t xml:space="preserve">5 навчальному році  </w:t>
      </w:r>
      <w:r w:rsidRPr="00191B1D">
        <w:rPr>
          <w:rFonts w:ascii="Times New Roman" w:hAnsi="Times New Roman"/>
          <w:b w:val="0"/>
          <w:color w:val="auto"/>
          <w:u w:val="none"/>
          <w:lang w:val="uk-UA"/>
        </w:rPr>
        <w:t xml:space="preserve"> робота </w:t>
      </w:r>
      <w:r>
        <w:rPr>
          <w:rFonts w:ascii="Times New Roman" w:hAnsi="Times New Roman"/>
          <w:b w:val="0"/>
          <w:color w:val="auto"/>
          <w:u w:val="none"/>
          <w:lang w:val="uk-UA"/>
        </w:rPr>
        <w:t>в</w:t>
      </w:r>
      <w:r w:rsidRPr="00191B1D">
        <w:rPr>
          <w:rFonts w:ascii="Times New Roman" w:hAnsi="Times New Roman"/>
          <w:b w:val="0"/>
          <w:color w:val="auto"/>
          <w:u w:val="none"/>
          <w:lang w:val="uk-UA"/>
        </w:rPr>
        <w:t xml:space="preserve"> Харківському обласному вищому  училищі фізичної культури і спорту   проводилася відповідно до річного плану роботи </w:t>
      </w:r>
      <w:r w:rsidRPr="00191B1D">
        <w:rPr>
          <w:rFonts w:ascii="Times New Roman" w:hAnsi="Times New Roman"/>
          <w:b w:val="0"/>
          <w:bCs/>
          <w:color w:val="auto"/>
          <w:szCs w:val="24"/>
          <w:u w:val="none"/>
          <w:lang w:val="uk-UA"/>
        </w:rPr>
        <w:t xml:space="preserve">і була спрямована на реалізацію законів України «Про освіту», </w:t>
      </w:r>
      <w:proofErr w:type="spellStart"/>
      <w:r w:rsidRPr="00191B1D">
        <w:rPr>
          <w:rFonts w:ascii="Times New Roman" w:hAnsi="Times New Roman"/>
          <w:b w:val="0"/>
          <w:bCs/>
          <w:color w:val="auto"/>
          <w:szCs w:val="24"/>
          <w:u w:val="none"/>
          <w:lang w:val="uk-UA"/>
        </w:rPr>
        <w:t>„Про</w:t>
      </w:r>
      <w:proofErr w:type="spellEnd"/>
      <w:r w:rsidRPr="00191B1D">
        <w:rPr>
          <w:rFonts w:ascii="Times New Roman" w:hAnsi="Times New Roman"/>
          <w:b w:val="0"/>
          <w:bCs/>
          <w:color w:val="auto"/>
          <w:szCs w:val="24"/>
          <w:u w:val="none"/>
          <w:lang w:val="uk-UA"/>
        </w:rPr>
        <w:t xml:space="preserve"> загальну середню </w:t>
      </w:r>
      <w:proofErr w:type="spellStart"/>
      <w:r w:rsidRPr="00191B1D">
        <w:rPr>
          <w:rFonts w:ascii="Times New Roman" w:hAnsi="Times New Roman"/>
          <w:b w:val="0"/>
          <w:color w:val="auto"/>
          <w:szCs w:val="24"/>
          <w:u w:val="none"/>
          <w:lang w:val="uk-UA"/>
        </w:rPr>
        <w:t>освіту”</w:t>
      </w:r>
      <w:proofErr w:type="spellEnd"/>
      <w:r w:rsidRPr="00191B1D">
        <w:rPr>
          <w:rFonts w:ascii="Times New Roman" w:hAnsi="Times New Roman"/>
          <w:b w:val="0"/>
          <w:color w:val="auto"/>
          <w:szCs w:val="24"/>
          <w:u w:val="none"/>
          <w:lang w:val="uk-UA"/>
        </w:rPr>
        <w:t>, «Про вищу освіту»,</w:t>
      </w:r>
      <w:r w:rsidRPr="00191B1D">
        <w:rPr>
          <w:rFonts w:ascii="Times New Roman" w:hAnsi="Times New Roman"/>
          <w:b w:val="0"/>
          <w:bCs/>
          <w:color w:val="auto"/>
          <w:szCs w:val="24"/>
          <w:u w:val="none"/>
          <w:lang w:val="uk-UA"/>
        </w:rPr>
        <w:t xml:space="preserve">  </w:t>
      </w:r>
      <w:r w:rsidRPr="00831DF0">
        <w:rPr>
          <w:rFonts w:ascii="Times New Roman" w:hAnsi="Times New Roman"/>
          <w:b w:val="0"/>
          <w:bCs/>
          <w:color w:val="auto"/>
          <w:szCs w:val="24"/>
          <w:u w:val="none"/>
          <w:lang w:val="uk-UA"/>
        </w:rPr>
        <w:t>Національн</w:t>
      </w:r>
      <w:r>
        <w:rPr>
          <w:rFonts w:ascii="Times New Roman" w:hAnsi="Times New Roman"/>
          <w:b w:val="0"/>
          <w:bCs/>
          <w:color w:val="auto"/>
          <w:szCs w:val="24"/>
          <w:u w:val="none"/>
          <w:lang w:val="uk-UA"/>
        </w:rPr>
        <w:t>ої</w:t>
      </w:r>
      <w:r w:rsidRPr="00831DF0">
        <w:rPr>
          <w:rFonts w:ascii="Times New Roman" w:hAnsi="Times New Roman"/>
          <w:b w:val="0"/>
          <w:bCs/>
          <w:color w:val="auto"/>
          <w:szCs w:val="24"/>
          <w:u w:val="none"/>
          <w:lang w:val="uk-UA"/>
        </w:rPr>
        <w:t xml:space="preserve"> стратегі</w:t>
      </w:r>
      <w:r>
        <w:rPr>
          <w:rFonts w:ascii="Times New Roman" w:hAnsi="Times New Roman"/>
          <w:b w:val="0"/>
          <w:bCs/>
          <w:color w:val="auto"/>
          <w:szCs w:val="24"/>
          <w:u w:val="none"/>
          <w:lang w:val="uk-UA"/>
        </w:rPr>
        <w:t>ї</w:t>
      </w:r>
      <w:r w:rsidRPr="00831DF0">
        <w:rPr>
          <w:rFonts w:ascii="Times New Roman" w:hAnsi="Times New Roman"/>
          <w:b w:val="0"/>
          <w:bCs/>
          <w:color w:val="auto"/>
          <w:szCs w:val="24"/>
          <w:u w:val="none"/>
          <w:lang w:val="uk-UA"/>
        </w:rPr>
        <w:t xml:space="preserve"> розвитку освіти в Україні на період до 2021 року</w:t>
      </w:r>
      <w:r w:rsidRPr="00191B1D">
        <w:rPr>
          <w:rFonts w:ascii="Times New Roman" w:hAnsi="Times New Roman"/>
          <w:b w:val="0"/>
          <w:bCs/>
          <w:color w:val="auto"/>
          <w:szCs w:val="24"/>
          <w:u w:val="none"/>
          <w:lang w:val="uk-UA"/>
        </w:rPr>
        <w:t>,</w:t>
      </w:r>
      <w:r>
        <w:rPr>
          <w:rFonts w:ascii="Times New Roman" w:hAnsi="Times New Roman"/>
          <w:b w:val="0"/>
          <w:bCs/>
          <w:color w:val="auto"/>
          <w:szCs w:val="24"/>
          <w:u w:val="none"/>
          <w:lang w:val="uk-UA"/>
        </w:rPr>
        <w:t xml:space="preserve"> затвердженої </w:t>
      </w:r>
      <w:r w:rsidRPr="00831DF0">
        <w:rPr>
          <w:rFonts w:ascii="Times New Roman" w:hAnsi="Times New Roman"/>
          <w:b w:val="0"/>
          <w:bCs/>
          <w:color w:val="auto"/>
          <w:szCs w:val="24"/>
          <w:u w:val="none"/>
          <w:lang w:val="uk-UA"/>
        </w:rPr>
        <w:t>Указ</w:t>
      </w:r>
      <w:r>
        <w:rPr>
          <w:rFonts w:ascii="Times New Roman" w:hAnsi="Times New Roman"/>
          <w:b w:val="0"/>
          <w:bCs/>
          <w:color w:val="auto"/>
          <w:szCs w:val="24"/>
          <w:u w:val="none"/>
          <w:lang w:val="uk-UA"/>
        </w:rPr>
        <w:t>ом</w:t>
      </w:r>
      <w:r w:rsidRPr="00831DF0">
        <w:rPr>
          <w:rFonts w:ascii="Times New Roman" w:hAnsi="Times New Roman"/>
          <w:b w:val="0"/>
          <w:bCs/>
          <w:color w:val="auto"/>
          <w:szCs w:val="24"/>
          <w:u w:val="none"/>
          <w:lang w:val="uk-UA"/>
        </w:rPr>
        <w:t xml:space="preserve"> Президента Укра</w:t>
      </w:r>
      <w:r>
        <w:rPr>
          <w:rFonts w:ascii="Times New Roman" w:hAnsi="Times New Roman"/>
          <w:b w:val="0"/>
          <w:bCs/>
          <w:color w:val="auto"/>
          <w:szCs w:val="24"/>
          <w:u w:val="none"/>
          <w:lang w:val="uk-UA"/>
        </w:rPr>
        <w:t xml:space="preserve">їни № 344/2013 від 25.06.2013, </w:t>
      </w:r>
      <w:r w:rsidRPr="00191B1D">
        <w:rPr>
          <w:rFonts w:ascii="Times New Roman" w:hAnsi="Times New Roman"/>
          <w:b w:val="0"/>
          <w:bCs/>
          <w:color w:val="auto"/>
          <w:szCs w:val="24"/>
          <w:u w:val="none"/>
          <w:lang w:val="uk-UA"/>
        </w:rPr>
        <w:t xml:space="preserve"> законодавчих та нормативно-інструктивних документів Міністерства освіти і науки України, Кабінету Міністрів, Верховної Ради  та місцевих органів управління освітою. Метою роботи училища  була реалізація проблемної теми «</w:t>
      </w:r>
      <w:r w:rsidRPr="00191B1D">
        <w:rPr>
          <w:rFonts w:ascii="Times New Roman" w:hAnsi="Times New Roman"/>
          <w:b w:val="0"/>
          <w:color w:val="auto"/>
          <w:szCs w:val="28"/>
          <w:u w:val="none"/>
          <w:lang w:val="uk-UA"/>
        </w:rPr>
        <w:t xml:space="preserve">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w:t>
      </w:r>
      <w:proofErr w:type="spellStart"/>
      <w:r w:rsidRPr="00191B1D">
        <w:rPr>
          <w:rFonts w:ascii="Times New Roman" w:hAnsi="Times New Roman"/>
          <w:b w:val="0"/>
          <w:color w:val="auto"/>
          <w:szCs w:val="28"/>
          <w:u w:val="none"/>
          <w:lang w:val="uk-UA"/>
        </w:rPr>
        <w:t>спорту”</w:t>
      </w:r>
      <w:proofErr w:type="spellEnd"/>
    </w:p>
    <w:p w:rsidR="00625E5C" w:rsidRPr="00191B1D" w:rsidRDefault="00625E5C" w:rsidP="00625E5C">
      <w:pPr>
        <w:ind w:right="-1" w:firstLine="525"/>
        <w:jc w:val="both"/>
        <w:rPr>
          <w:rFonts w:ascii="Times New Roman" w:hAnsi="Times New Roman"/>
          <w:b w:val="0"/>
          <w:bCs/>
          <w:color w:val="auto"/>
          <w:szCs w:val="24"/>
          <w:u w:val="none"/>
          <w:lang w:val="uk-UA"/>
        </w:rPr>
      </w:pPr>
      <w:proofErr w:type="gramStart"/>
      <w:r w:rsidRPr="00191B1D">
        <w:rPr>
          <w:rFonts w:ascii="Times New Roman" w:hAnsi="Times New Roman"/>
          <w:b w:val="0"/>
          <w:bCs/>
          <w:color w:val="auto"/>
          <w:szCs w:val="24"/>
          <w:u w:val="none"/>
        </w:rPr>
        <w:t xml:space="preserve">У </w:t>
      </w:r>
      <w:r>
        <w:rPr>
          <w:rFonts w:ascii="Times New Roman" w:hAnsi="Times New Roman"/>
          <w:b w:val="0"/>
          <w:bCs/>
          <w:color w:val="auto"/>
          <w:szCs w:val="24"/>
          <w:u w:val="none"/>
          <w:lang w:val="uk-UA"/>
        </w:rPr>
        <w:t>2015/2016</w:t>
      </w:r>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навчальному</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році</w:t>
      </w:r>
      <w:proofErr w:type="spellEnd"/>
      <w:r w:rsidRPr="00191B1D">
        <w:rPr>
          <w:rFonts w:ascii="Times New Roman" w:hAnsi="Times New Roman"/>
          <w:b w:val="0"/>
          <w:bCs/>
          <w:color w:val="auto"/>
          <w:szCs w:val="24"/>
          <w:u w:val="none"/>
        </w:rPr>
        <w:t xml:space="preserve"> в </w:t>
      </w:r>
      <w:r w:rsidRPr="00191B1D">
        <w:rPr>
          <w:rFonts w:ascii="Times New Roman" w:hAnsi="Times New Roman"/>
          <w:b w:val="0"/>
          <w:bCs/>
          <w:color w:val="auto"/>
          <w:szCs w:val="24"/>
          <w:u w:val="none"/>
          <w:lang w:val="uk-UA"/>
        </w:rPr>
        <w:t xml:space="preserve">училищі </w:t>
      </w:r>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навчалось</w:t>
      </w:r>
      <w:proofErr w:type="spellEnd"/>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24</w:t>
      </w:r>
      <w:r>
        <w:rPr>
          <w:rFonts w:ascii="Times New Roman" w:hAnsi="Times New Roman"/>
          <w:b w:val="0"/>
          <w:bCs/>
          <w:color w:val="auto"/>
          <w:szCs w:val="24"/>
          <w:u w:val="none"/>
          <w:lang w:val="uk-UA"/>
        </w:rPr>
        <w:t>5</w:t>
      </w:r>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уч</w:t>
      </w:r>
      <w:r>
        <w:rPr>
          <w:rFonts w:ascii="Times New Roman" w:hAnsi="Times New Roman"/>
          <w:b w:val="0"/>
          <w:bCs/>
          <w:color w:val="auto"/>
          <w:szCs w:val="24"/>
          <w:u w:val="none"/>
          <w:lang w:val="uk-UA"/>
        </w:rPr>
        <w:t>нів</w:t>
      </w:r>
      <w:proofErr w:type="spellEnd"/>
      <w:r w:rsidRPr="00191B1D">
        <w:rPr>
          <w:rFonts w:ascii="Times New Roman" w:hAnsi="Times New Roman"/>
          <w:b w:val="0"/>
          <w:bCs/>
          <w:color w:val="auto"/>
          <w:szCs w:val="24"/>
          <w:u w:val="none"/>
          <w:lang w:val="uk-UA"/>
        </w:rPr>
        <w:t xml:space="preserve"> </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у</w:t>
      </w:r>
      <w:r w:rsidRPr="00191B1D">
        <w:rPr>
          <w:rFonts w:ascii="Times New Roman" w:hAnsi="Times New Roman"/>
          <w:b w:val="0"/>
          <w:bCs/>
          <w:color w:val="auto"/>
          <w:szCs w:val="24"/>
          <w:u w:val="none"/>
        </w:rPr>
        <w:t xml:space="preserve"> 8-х  -  11-х  </w:t>
      </w:r>
      <w:proofErr w:type="spellStart"/>
      <w:r w:rsidRPr="00191B1D">
        <w:rPr>
          <w:rFonts w:ascii="Times New Roman" w:hAnsi="Times New Roman"/>
          <w:b w:val="0"/>
          <w:bCs/>
          <w:color w:val="auto"/>
          <w:szCs w:val="24"/>
          <w:u w:val="none"/>
        </w:rPr>
        <w:t>класах</w:t>
      </w:r>
      <w:proofErr w:type="spellEnd"/>
      <w:r w:rsidRPr="00191B1D">
        <w:rPr>
          <w:rFonts w:ascii="Times New Roman" w:hAnsi="Times New Roman"/>
          <w:b w:val="0"/>
          <w:bCs/>
          <w:color w:val="auto"/>
          <w:szCs w:val="24"/>
          <w:u w:val="none"/>
        </w:rPr>
        <w:t xml:space="preserve"> та   </w:t>
      </w:r>
      <w:r w:rsidRPr="00191B1D">
        <w:rPr>
          <w:rFonts w:ascii="Times New Roman" w:hAnsi="Times New Roman"/>
          <w:b w:val="0"/>
          <w:bCs/>
          <w:color w:val="auto"/>
          <w:szCs w:val="24"/>
          <w:u w:val="none"/>
          <w:lang w:val="uk-UA"/>
        </w:rPr>
        <w:t>60</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студентів на 1 - 2 курсах училища.</w:t>
      </w:r>
      <w:r w:rsidRPr="00191B1D">
        <w:rPr>
          <w:rFonts w:ascii="Times New Roman" w:hAnsi="Times New Roman"/>
          <w:b w:val="0"/>
          <w:bCs/>
          <w:color w:val="auto"/>
          <w:szCs w:val="24"/>
          <w:u w:val="none"/>
        </w:rPr>
        <w:t xml:space="preserve"> </w:t>
      </w:r>
      <w:proofErr w:type="gramEnd"/>
    </w:p>
    <w:p w:rsidR="00625E5C" w:rsidRDefault="00625E5C" w:rsidP="00625E5C">
      <w:pPr>
        <w:tabs>
          <w:tab w:val="left" w:pos="851"/>
        </w:tabs>
        <w:spacing w:line="360" w:lineRule="auto"/>
        <w:ind w:firstLine="709"/>
        <w:jc w:val="center"/>
        <w:rPr>
          <w:rFonts w:ascii="Times New Roman" w:hAnsi="Times New Roman"/>
          <w:b w:val="0"/>
          <w:i/>
          <w:color w:val="auto"/>
          <w:szCs w:val="28"/>
          <w:u w:val="none"/>
          <w:lang w:val="uk-UA"/>
        </w:rPr>
      </w:pPr>
      <w:r w:rsidRPr="00191B1D">
        <w:rPr>
          <w:rFonts w:ascii="Times New Roman" w:hAnsi="Times New Roman"/>
          <w:b w:val="0"/>
          <w:i/>
          <w:color w:val="auto"/>
          <w:szCs w:val="28"/>
          <w:u w:val="none"/>
          <w:lang w:val="uk-UA"/>
        </w:rPr>
        <w:t>Навчально-спортивна робота</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Харківське обласне вище училище фізичної культури і спорту має значні досягнення у підготовці спортсменів високого класу.</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На відділеннях баскетболу, бадмінтону, біатлону, важкої атлетики, водного поло, волейболу (юнаки), волейболу (дівчата), лижних гонок, настільного тенісу, футболу (жіночого), хокею з шайбою, </w:t>
      </w:r>
      <w:proofErr w:type="spellStart"/>
      <w:r w:rsidRPr="00237838">
        <w:rPr>
          <w:rFonts w:ascii="Times New Roman" w:hAnsi="Times New Roman"/>
          <w:b w:val="0"/>
          <w:color w:val="auto"/>
          <w:szCs w:val="28"/>
          <w:u w:val="none"/>
          <w:lang w:val="uk-UA"/>
        </w:rPr>
        <w:t>шорт-треку</w:t>
      </w:r>
      <w:proofErr w:type="spellEnd"/>
      <w:r w:rsidRPr="00237838">
        <w:rPr>
          <w:rFonts w:ascii="Times New Roman" w:hAnsi="Times New Roman"/>
          <w:b w:val="0"/>
          <w:color w:val="auto"/>
          <w:szCs w:val="28"/>
          <w:u w:val="none"/>
          <w:lang w:val="uk-UA"/>
        </w:rPr>
        <w:t>, шахів навчаються 305 учнів та студентів, вихованців дитячо-юнацьких спортивних шкіл Харківської області і регіонів України, дітей сиріт та дітей позбавлених батьківського піклування з соціально-незахищених дітей.</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Станом на 1 грудня 2014 року на спортивних відділеннях нараховувалося:</w:t>
      </w:r>
    </w:p>
    <w:p w:rsidR="00625E5C" w:rsidRPr="00237838" w:rsidRDefault="00625E5C" w:rsidP="00625E5C">
      <w:pPr>
        <w:tabs>
          <w:tab w:val="left" w:pos="5103"/>
          <w:tab w:val="left" w:pos="5812"/>
        </w:tabs>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спортсменів І розряду </w:t>
      </w:r>
      <w:r w:rsidRPr="00237838">
        <w:rPr>
          <w:rFonts w:ascii="Times New Roman" w:hAnsi="Times New Roman"/>
          <w:b w:val="0"/>
          <w:color w:val="auto"/>
          <w:szCs w:val="28"/>
          <w:u w:val="none"/>
          <w:lang w:val="uk-UA"/>
        </w:rPr>
        <w:tab/>
        <w:t xml:space="preserve">– </w:t>
      </w:r>
      <w:r w:rsidRPr="00237838">
        <w:rPr>
          <w:rFonts w:ascii="Times New Roman" w:hAnsi="Times New Roman"/>
          <w:b w:val="0"/>
          <w:color w:val="auto"/>
          <w:szCs w:val="28"/>
          <w:u w:val="none"/>
          <w:lang w:val="uk-UA"/>
        </w:rPr>
        <w:tab/>
        <w:t>105 чол.;</w:t>
      </w:r>
    </w:p>
    <w:p w:rsidR="00625E5C" w:rsidRPr="00237838" w:rsidRDefault="00625E5C" w:rsidP="00625E5C">
      <w:pPr>
        <w:tabs>
          <w:tab w:val="left" w:pos="5103"/>
          <w:tab w:val="left" w:pos="5812"/>
        </w:tabs>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кандидатів у майстри спорту </w:t>
      </w:r>
      <w:r w:rsidRPr="00237838">
        <w:rPr>
          <w:rFonts w:ascii="Times New Roman" w:hAnsi="Times New Roman"/>
          <w:b w:val="0"/>
          <w:color w:val="auto"/>
          <w:szCs w:val="28"/>
          <w:u w:val="none"/>
          <w:lang w:val="uk-UA"/>
        </w:rPr>
        <w:tab/>
        <w:t xml:space="preserve">– </w:t>
      </w:r>
      <w:r w:rsidRPr="00237838">
        <w:rPr>
          <w:rFonts w:ascii="Times New Roman" w:hAnsi="Times New Roman"/>
          <w:b w:val="0"/>
          <w:color w:val="auto"/>
          <w:szCs w:val="28"/>
          <w:u w:val="none"/>
          <w:lang w:val="uk-UA"/>
        </w:rPr>
        <w:tab/>
        <w:t>77 чол.;</w:t>
      </w:r>
    </w:p>
    <w:p w:rsidR="00625E5C" w:rsidRPr="00237838" w:rsidRDefault="00625E5C" w:rsidP="00625E5C">
      <w:pPr>
        <w:tabs>
          <w:tab w:val="left" w:pos="5103"/>
          <w:tab w:val="left" w:pos="5812"/>
        </w:tabs>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майстрів спорту </w:t>
      </w:r>
      <w:r w:rsidRPr="00237838">
        <w:rPr>
          <w:rFonts w:ascii="Times New Roman" w:hAnsi="Times New Roman"/>
          <w:b w:val="0"/>
          <w:color w:val="auto"/>
          <w:szCs w:val="28"/>
          <w:u w:val="none"/>
          <w:lang w:val="uk-UA"/>
        </w:rPr>
        <w:tab/>
        <w:t xml:space="preserve">– </w:t>
      </w:r>
      <w:r w:rsidRPr="00237838">
        <w:rPr>
          <w:rFonts w:ascii="Times New Roman" w:hAnsi="Times New Roman"/>
          <w:b w:val="0"/>
          <w:color w:val="auto"/>
          <w:szCs w:val="28"/>
          <w:u w:val="none"/>
          <w:lang w:val="uk-UA"/>
        </w:rPr>
        <w:tab/>
        <w:t>29 чол.</w:t>
      </w:r>
    </w:p>
    <w:p w:rsidR="00625E5C" w:rsidRPr="00237838" w:rsidRDefault="00625E5C" w:rsidP="00625E5C">
      <w:pPr>
        <w:ind w:firstLine="708"/>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До основного складу кандидатів та резерву збірних команд України на 2014 рік було включено 88 вихованців, студентів та учнів училища з яких 73 навчаються в Харківському обласному вищому училищі у 2014 поточному році, </w:t>
      </w:r>
    </w:p>
    <w:p w:rsidR="00625E5C" w:rsidRPr="00237838" w:rsidRDefault="00625E5C" w:rsidP="00625E5C">
      <w:pPr>
        <w:pStyle w:val="1"/>
        <w:shd w:val="clear" w:color="auto" w:fill="auto"/>
        <w:spacing w:line="240" w:lineRule="auto"/>
        <w:ind w:firstLine="709"/>
        <w:jc w:val="left"/>
        <w:rPr>
          <w:sz w:val="28"/>
          <w:szCs w:val="28"/>
          <w:lang w:val="uk-UA"/>
        </w:rPr>
      </w:pPr>
      <w:r w:rsidRPr="00237838">
        <w:rPr>
          <w:sz w:val="28"/>
          <w:szCs w:val="28"/>
          <w:lang w:val="uk-UA"/>
        </w:rPr>
        <w:t>У складах збірної команди України представлені учні спортивних відділень училища:</w:t>
      </w:r>
    </w:p>
    <w:p w:rsidR="00625E5C" w:rsidRPr="00237838" w:rsidRDefault="00625E5C" w:rsidP="00625E5C">
      <w:pPr>
        <w:pStyle w:val="1"/>
        <w:numPr>
          <w:ilvl w:val="0"/>
          <w:numId w:val="1"/>
        </w:numPr>
        <w:shd w:val="clear" w:color="auto" w:fill="auto"/>
        <w:tabs>
          <w:tab w:val="left" w:pos="716"/>
        </w:tabs>
        <w:spacing w:line="240" w:lineRule="auto"/>
        <w:ind w:firstLine="709"/>
        <w:jc w:val="left"/>
        <w:rPr>
          <w:sz w:val="28"/>
          <w:szCs w:val="28"/>
          <w:lang w:val="uk-UA"/>
        </w:rPr>
      </w:pPr>
      <w:r w:rsidRPr="00237838">
        <w:rPr>
          <w:sz w:val="28"/>
          <w:szCs w:val="28"/>
          <w:lang w:val="uk-UA"/>
        </w:rPr>
        <w:lastRenderedPageBreak/>
        <w:t>Волейбол (</w:t>
      </w:r>
      <w:proofErr w:type="spellStart"/>
      <w:r w:rsidRPr="00237838">
        <w:rPr>
          <w:sz w:val="28"/>
          <w:szCs w:val="28"/>
          <w:lang w:val="uk-UA"/>
        </w:rPr>
        <w:t>юн</w:t>
      </w:r>
      <w:proofErr w:type="spellEnd"/>
      <w:r w:rsidRPr="00237838">
        <w:rPr>
          <w:sz w:val="28"/>
          <w:szCs w:val="28"/>
          <w:lang w:val="uk-UA"/>
        </w:rPr>
        <w:t>.) - 9 чол.</w:t>
      </w:r>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r w:rsidRPr="00237838">
        <w:rPr>
          <w:sz w:val="28"/>
          <w:szCs w:val="28"/>
          <w:lang w:val="uk-UA"/>
        </w:rPr>
        <w:t>Настільний теніс - 7 чол.</w:t>
      </w:r>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r w:rsidRPr="00237838">
        <w:rPr>
          <w:sz w:val="28"/>
          <w:szCs w:val="28"/>
          <w:lang w:val="uk-UA"/>
        </w:rPr>
        <w:t>Водне поло - 4 чол.</w:t>
      </w:r>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r w:rsidRPr="00237838">
        <w:rPr>
          <w:sz w:val="28"/>
          <w:szCs w:val="28"/>
          <w:lang w:val="uk-UA"/>
        </w:rPr>
        <w:t>Біатлон - 5 чол.</w:t>
      </w:r>
    </w:p>
    <w:p w:rsidR="00625E5C" w:rsidRPr="00237838" w:rsidRDefault="00625E5C" w:rsidP="00625E5C">
      <w:pPr>
        <w:pStyle w:val="1"/>
        <w:numPr>
          <w:ilvl w:val="0"/>
          <w:numId w:val="1"/>
        </w:numPr>
        <w:shd w:val="clear" w:color="auto" w:fill="auto"/>
        <w:tabs>
          <w:tab w:val="left" w:pos="711"/>
        </w:tabs>
        <w:spacing w:line="240" w:lineRule="auto"/>
        <w:ind w:firstLine="709"/>
        <w:jc w:val="left"/>
        <w:rPr>
          <w:sz w:val="28"/>
          <w:szCs w:val="28"/>
          <w:lang w:val="uk-UA"/>
        </w:rPr>
      </w:pPr>
      <w:r w:rsidRPr="00237838">
        <w:rPr>
          <w:sz w:val="28"/>
          <w:szCs w:val="28"/>
          <w:lang w:val="uk-UA"/>
        </w:rPr>
        <w:t>Хокей з шайбою - 2 чол.</w:t>
      </w:r>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r w:rsidRPr="00237838">
        <w:rPr>
          <w:sz w:val="28"/>
          <w:szCs w:val="28"/>
          <w:lang w:val="uk-UA"/>
        </w:rPr>
        <w:t>Бадмінтон - 3 чол.</w:t>
      </w:r>
    </w:p>
    <w:p w:rsidR="00625E5C" w:rsidRPr="00237838" w:rsidRDefault="00625E5C" w:rsidP="00625E5C">
      <w:pPr>
        <w:pStyle w:val="1"/>
        <w:numPr>
          <w:ilvl w:val="0"/>
          <w:numId w:val="1"/>
        </w:numPr>
        <w:shd w:val="clear" w:color="auto" w:fill="auto"/>
        <w:tabs>
          <w:tab w:val="left" w:pos="718"/>
        </w:tabs>
        <w:spacing w:line="240" w:lineRule="auto"/>
        <w:ind w:firstLine="709"/>
        <w:jc w:val="left"/>
        <w:rPr>
          <w:sz w:val="28"/>
          <w:szCs w:val="28"/>
          <w:lang w:val="uk-UA"/>
        </w:rPr>
      </w:pPr>
      <w:r w:rsidRPr="00237838">
        <w:rPr>
          <w:sz w:val="28"/>
          <w:szCs w:val="28"/>
          <w:lang w:val="uk-UA"/>
        </w:rPr>
        <w:t>Футбол (ж) - 19 чол.</w:t>
      </w:r>
      <w:r w:rsidRPr="00237838">
        <w:rPr>
          <w:sz w:val="28"/>
          <w:szCs w:val="28"/>
          <w:lang w:val="uk-UA"/>
        </w:rPr>
        <w:fldChar w:fldCharType="begin"/>
      </w:r>
      <w:r w:rsidRPr="00237838">
        <w:rPr>
          <w:sz w:val="28"/>
          <w:szCs w:val="28"/>
          <w:lang w:val="uk-UA"/>
        </w:rPr>
        <w:instrText xml:space="preserve"> PAGE   \* MERGEFORMAT </w:instrText>
      </w:r>
      <w:r w:rsidRPr="00237838">
        <w:rPr>
          <w:sz w:val="28"/>
          <w:szCs w:val="28"/>
          <w:lang w:val="uk-UA"/>
        </w:rPr>
        <w:fldChar w:fldCharType="separate"/>
      </w:r>
      <w:r>
        <w:rPr>
          <w:noProof/>
          <w:sz w:val="28"/>
          <w:szCs w:val="28"/>
          <w:lang w:val="uk-UA"/>
        </w:rPr>
        <w:t>6</w:t>
      </w:r>
      <w:r w:rsidRPr="00237838">
        <w:rPr>
          <w:sz w:val="28"/>
          <w:szCs w:val="28"/>
          <w:lang w:val="uk-UA"/>
        </w:rPr>
        <w:fldChar w:fldCharType="end"/>
      </w:r>
    </w:p>
    <w:p w:rsidR="00625E5C" w:rsidRPr="00237838" w:rsidRDefault="00625E5C" w:rsidP="00625E5C">
      <w:pPr>
        <w:pStyle w:val="1"/>
        <w:numPr>
          <w:ilvl w:val="0"/>
          <w:numId w:val="1"/>
        </w:numPr>
        <w:shd w:val="clear" w:color="auto" w:fill="auto"/>
        <w:tabs>
          <w:tab w:val="left" w:pos="716"/>
        </w:tabs>
        <w:spacing w:line="240" w:lineRule="auto"/>
        <w:ind w:firstLine="709"/>
        <w:jc w:val="left"/>
        <w:rPr>
          <w:sz w:val="28"/>
          <w:szCs w:val="28"/>
          <w:lang w:val="uk-UA"/>
        </w:rPr>
      </w:pPr>
      <w:r w:rsidRPr="00237838">
        <w:rPr>
          <w:sz w:val="28"/>
          <w:szCs w:val="28"/>
          <w:lang w:val="uk-UA"/>
        </w:rPr>
        <w:t>Лижні гонки - 6 чол.</w:t>
      </w:r>
    </w:p>
    <w:p w:rsidR="00625E5C" w:rsidRPr="00237838" w:rsidRDefault="00625E5C" w:rsidP="00625E5C">
      <w:pPr>
        <w:pStyle w:val="120"/>
        <w:keepNext/>
        <w:keepLines/>
        <w:numPr>
          <w:ilvl w:val="0"/>
          <w:numId w:val="1"/>
        </w:numPr>
        <w:shd w:val="clear" w:color="auto" w:fill="auto"/>
        <w:tabs>
          <w:tab w:val="left" w:pos="714"/>
        </w:tabs>
        <w:spacing w:line="240" w:lineRule="auto"/>
        <w:ind w:firstLine="709"/>
        <w:rPr>
          <w:lang w:val="uk-UA"/>
        </w:rPr>
      </w:pPr>
      <w:bookmarkStart w:id="0" w:name="bookmark2"/>
      <w:r w:rsidRPr="00237838">
        <w:rPr>
          <w:lang w:val="uk-UA"/>
        </w:rPr>
        <w:t>Шахи - 2 чол.</w:t>
      </w:r>
      <w:bookmarkEnd w:id="0"/>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r w:rsidRPr="00237838">
        <w:rPr>
          <w:sz w:val="28"/>
          <w:szCs w:val="28"/>
          <w:lang w:val="uk-UA"/>
        </w:rPr>
        <w:t>Важка атлетики - 13 чол.</w:t>
      </w:r>
    </w:p>
    <w:p w:rsidR="00625E5C" w:rsidRPr="00237838" w:rsidRDefault="00625E5C" w:rsidP="00625E5C">
      <w:pPr>
        <w:pStyle w:val="1"/>
        <w:numPr>
          <w:ilvl w:val="0"/>
          <w:numId w:val="1"/>
        </w:numPr>
        <w:shd w:val="clear" w:color="auto" w:fill="auto"/>
        <w:tabs>
          <w:tab w:val="left" w:pos="714"/>
        </w:tabs>
        <w:spacing w:line="240" w:lineRule="auto"/>
        <w:ind w:firstLine="709"/>
        <w:jc w:val="left"/>
        <w:rPr>
          <w:sz w:val="28"/>
          <w:szCs w:val="28"/>
          <w:lang w:val="uk-UA"/>
        </w:rPr>
      </w:pPr>
      <w:proofErr w:type="spellStart"/>
      <w:r w:rsidRPr="00237838">
        <w:rPr>
          <w:sz w:val="28"/>
          <w:szCs w:val="28"/>
          <w:lang w:val="uk-UA"/>
        </w:rPr>
        <w:t>Шорт-трек</w:t>
      </w:r>
      <w:proofErr w:type="spellEnd"/>
      <w:r w:rsidRPr="00237838">
        <w:rPr>
          <w:sz w:val="28"/>
          <w:szCs w:val="28"/>
          <w:lang w:val="uk-UA"/>
        </w:rPr>
        <w:t xml:space="preserve"> - 2 чол.</w:t>
      </w:r>
    </w:p>
    <w:p w:rsidR="00625E5C" w:rsidRPr="00237838" w:rsidRDefault="00625E5C" w:rsidP="00625E5C">
      <w:pPr>
        <w:pStyle w:val="1"/>
        <w:numPr>
          <w:ilvl w:val="0"/>
          <w:numId w:val="1"/>
        </w:numPr>
        <w:shd w:val="clear" w:color="auto" w:fill="auto"/>
        <w:tabs>
          <w:tab w:val="left" w:pos="718"/>
        </w:tabs>
        <w:spacing w:line="240" w:lineRule="auto"/>
        <w:ind w:firstLine="709"/>
        <w:jc w:val="left"/>
        <w:rPr>
          <w:sz w:val="28"/>
          <w:szCs w:val="28"/>
          <w:lang w:val="uk-UA"/>
        </w:rPr>
      </w:pPr>
      <w:r w:rsidRPr="00237838">
        <w:rPr>
          <w:sz w:val="28"/>
          <w:szCs w:val="28"/>
          <w:lang w:val="uk-UA"/>
        </w:rPr>
        <w:t>Сучасне п'ятиборство - 1 чол.</w:t>
      </w:r>
    </w:p>
    <w:p w:rsidR="00625E5C" w:rsidRPr="00237838" w:rsidRDefault="00625E5C" w:rsidP="00625E5C">
      <w:pPr>
        <w:pStyle w:val="1"/>
        <w:shd w:val="clear" w:color="auto" w:fill="auto"/>
        <w:tabs>
          <w:tab w:val="left" w:pos="718"/>
        </w:tabs>
        <w:spacing w:line="240" w:lineRule="auto"/>
        <w:jc w:val="left"/>
        <w:rPr>
          <w:sz w:val="28"/>
          <w:szCs w:val="28"/>
          <w:lang w:val="uk-UA"/>
        </w:rPr>
      </w:pPr>
      <w:r w:rsidRPr="00237838">
        <w:rPr>
          <w:sz w:val="28"/>
          <w:szCs w:val="28"/>
          <w:lang w:val="uk-UA"/>
        </w:rPr>
        <w:tab/>
        <w:t>На протязі 2014/2015 навчального року в училищі було підготовлено 29 майстрів спорту України. Це найкращий показник підготовки майстрів спорту України  на спортивних відділеннях ХОВУФКС за роки незалежності України.</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Виступаючи на чемпіонаті України 2014 року серед команд майстрів вищої ліги з жіночого футболу 12 студенток І-ІІ курсу училища у складі команди "</w:t>
      </w:r>
      <w:proofErr w:type="spellStart"/>
      <w:r w:rsidRPr="00237838">
        <w:rPr>
          <w:rFonts w:ascii="Times New Roman" w:hAnsi="Times New Roman"/>
          <w:b w:val="0"/>
          <w:color w:val="auto"/>
          <w:szCs w:val="28"/>
          <w:u w:val="none"/>
          <w:lang w:val="uk-UA"/>
        </w:rPr>
        <w:t>Житлобуд</w:t>
      </w:r>
      <w:proofErr w:type="spellEnd"/>
      <w:r w:rsidRPr="00237838">
        <w:rPr>
          <w:rFonts w:ascii="Times New Roman" w:hAnsi="Times New Roman"/>
          <w:b w:val="0"/>
          <w:color w:val="auto"/>
          <w:szCs w:val="28"/>
          <w:u w:val="none"/>
          <w:lang w:val="uk-UA"/>
        </w:rPr>
        <w:t>-2" завоювали срібні медалі і виконали норму майстрів спорту України. 19 учнів та студенток відділення футболу ХОВУФКС включено до складу збірної України (старший тренер відділення жіночого футболу і команди майстрів – вчитель училища Погорєлов Є.В.).</w:t>
      </w:r>
    </w:p>
    <w:p w:rsidR="00625E5C" w:rsidRPr="00237838" w:rsidRDefault="00625E5C" w:rsidP="00625E5C">
      <w:pPr>
        <w:pStyle w:val="1"/>
        <w:shd w:val="clear" w:color="auto" w:fill="auto"/>
        <w:spacing w:line="240" w:lineRule="auto"/>
        <w:ind w:left="20" w:right="20" w:firstLine="700"/>
        <w:rPr>
          <w:sz w:val="28"/>
          <w:szCs w:val="28"/>
          <w:lang w:val="uk-UA"/>
        </w:rPr>
      </w:pPr>
      <w:r w:rsidRPr="00237838">
        <w:rPr>
          <w:sz w:val="28"/>
          <w:szCs w:val="28"/>
          <w:lang w:val="uk-UA"/>
        </w:rPr>
        <w:t xml:space="preserve">На другому етапі чемпіонату Європи з футболу серед юніорок, який відбувається в Німеччині з 4 по 9 квітня 2015 року в складі збірної команди України приймають 7 вихованок нашого училища: Вікторія </w:t>
      </w:r>
      <w:proofErr w:type="spellStart"/>
      <w:r w:rsidRPr="00237838">
        <w:rPr>
          <w:sz w:val="28"/>
          <w:szCs w:val="28"/>
          <w:lang w:val="uk-UA"/>
        </w:rPr>
        <w:t>Кислова</w:t>
      </w:r>
      <w:proofErr w:type="spellEnd"/>
      <w:r w:rsidRPr="00237838">
        <w:rPr>
          <w:sz w:val="28"/>
          <w:szCs w:val="28"/>
          <w:lang w:val="uk-UA"/>
        </w:rPr>
        <w:t xml:space="preserve">, Ольга </w:t>
      </w:r>
      <w:proofErr w:type="spellStart"/>
      <w:r w:rsidRPr="00237838">
        <w:rPr>
          <w:sz w:val="28"/>
          <w:szCs w:val="28"/>
          <w:lang w:val="uk-UA"/>
        </w:rPr>
        <w:t>Рябовіл</w:t>
      </w:r>
      <w:proofErr w:type="spellEnd"/>
      <w:r w:rsidRPr="00237838">
        <w:rPr>
          <w:sz w:val="28"/>
          <w:szCs w:val="28"/>
          <w:lang w:val="uk-UA"/>
        </w:rPr>
        <w:t xml:space="preserve">, Анастасія </w:t>
      </w:r>
      <w:proofErr w:type="spellStart"/>
      <w:r w:rsidRPr="00237838">
        <w:rPr>
          <w:sz w:val="28"/>
          <w:szCs w:val="28"/>
          <w:lang w:val="uk-UA"/>
        </w:rPr>
        <w:t>Сірмай</w:t>
      </w:r>
      <w:proofErr w:type="spellEnd"/>
      <w:r w:rsidRPr="00237838">
        <w:rPr>
          <w:sz w:val="28"/>
          <w:szCs w:val="28"/>
          <w:lang w:val="uk-UA"/>
        </w:rPr>
        <w:t xml:space="preserve">, Тетяна Левицька, Роксолана Кравчук, Вероніка </w:t>
      </w:r>
      <w:proofErr w:type="spellStart"/>
      <w:r w:rsidRPr="00237838">
        <w:rPr>
          <w:sz w:val="28"/>
          <w:szCs w:val="28"/>
          <w:lang w:val="uk-UA"/>
        </w:rPr>
        <w:t>Андрухів</w:t>
      </w:r>
      <w:proofErr w:type="spellEnd"/>
      <w:r w:rsidRPr="00237838">
        <w:rPr>
          <w:sz w:val="28"/>
          <w:szCs w:val="28"/>
          <w:lang w:val="uk-UA"/>
        </w:rPr>
        <w:t xml:space="preserve">, Юлія </w:t>
      </w:r>
      <w:proofErr w:type="spellStart"/>
      <w:r w:rsidRPr="00237838">
        <w:rPr>
          <w:sz w:val="28"/>
          <w:szCs w:val="28"/>
          <w:lang w:val="uk-UA"/>
        </w:rPr>
        <w:t>Мотько</w:t>
      </w:r>
      <w:proofErr w:type="spellEnd"/>
      <w:r w:rsidRPr="00237838">
        <w:rPr>
          <w:sz w:val="28"/>
          <w:szCs w:val="28"/>
          <w:lang w:val="uk-UA"/>
        </w:rPr>
        <w:t>.</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Успішно виступали юні важкоатлети на чемпіонаті України серед дорослих, який передував чемпіонату Світу і Європи 2014 року.</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Учениця 11 класу Анастасія </w:t>
      </w:r>
      <w:proofErr w:type="spellStart"/>
      <w:r w:rsidRPr="00237838">
        <w:rPr>
          <w:rFonts w:ascii="Times New Roman" w:hAnsi="Times New Roman"/>
          <w:b w:val="0"/>
          <w:color w:val="auto"/>
          <w:szCs w:val="28"/>
          <w:u w:val="none"/>
          <w:lang w:val="uk-UA"/>
        </w:rPr>
        <w:t>Шишанова</w:t>
      </w:r>
      <w:proofErr w:type="spellEnd"/>
      <w:r w:rsidRPr="00237838">
        <w:rPr>
          <w:rFonts w:ascii="Times New Roman" w:hAnsi="Times New Roman"/>
          <w:b w:val="0"/>
          <w:color w:val="auto"/>
          <w:szCs w:val="28"/>
          <w:u w:val="none"/>
          <w:lang w:val="uk-UA"/>
        </w:rPr>
        <w:t xml:space="preserve"> і студент І курсу Ігор Конотоп завоювали одну золоту, одну срібну та чотири бронзові медалі. Норматив майстра спорту виконав учень 11 класу Дмитро </w:t>
      </w:r>
      <w:proofErr w:type="spellStart"/>
      <w:r w:rsidRPr="00237838">
        <w:rPr>
          <w:rFonts w:ascii="Times New Roman" w:hAnsi="Times New Roman"/>
          <w:b w:val="0"/>
          <w:color w:val="auto"/>
          <w:szCs w:val="28"/>
          <w:u w:val="none"/>
          <w:lang w:val="uk-UA"/>
        </w:rPr>
        <w:t>Кукош</w:t>
      </w:r>
      <w:proofErr w:type="spellEnd"/>
      <w:r w:rsidRPr="00237838">
        <w:rPr>
          <w:rFonts w:ascii="Times New Roman" w:hAnsi="Times New Roman"/>
          <w:b w:val="0"/>
          <w:color w:val="auto"/>
          <w:szCs w:val="28"/>
          <w:u w:val="none"/>
          <w:lang w:val="uk-UA"/>
        </w:rPr>
        <w:t>. На протязі сезону на відділенні вже підготовлено 7 майстрів спорту.</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На чемпіонаті Європи 2014 року серед молоді та юніорів з важкої атлетики який відбувся з 23 листопада по 30 листопада 2014 року у м. </w:t>
      </w:r>
      <w:proofErr w:type="spellStart"/>
      <w:r w:rsidRPr="00237838">
        <w:rPr>
          <w:rFonts w:ascii="Times New Roman" w:hAnsi="Times New Roman"/>
          <w:b w:val="0"/>
          <w:color w:val="auto"/>
          <w:szCs w:val="28"/>
          <w:u w:val="none"/>
          <w:lang w:val="uk-UA"/>
        </w:rPr>
        <w:t>Лімасол</w:t>
      </w:r>
      <w:proofErr w:type="spellEnd"/>
      <w:r w:rsidRPr="00237838">
        <w:rPr>
          <w:rFonts w:ascii="Times New Roman" w:hAnsi="Times New Roman"/>
          <w:b w:val="0"/>
          <w:color w:val="auto"/>
          <w:szCs w:val="28"/>
          <w:u w:val="none"/>
          <w:lang w:val="uk-UA"/>
        </w:rPr>
        <w:t xml:space="preserve"> на Кіпрі вихованці училища завоювали 5 бронзових і 2 срібні медалі. Студент І курсу </w:t>
      </w:r>
      <w:r w:rsidRPr="00237838">
        <w:rPr>
          <w:rFonts w:ascii="Times New Roman" w:hAnsi="Times New Roman"/>
          <w:b w:val="0"/>
          <w:color w:val="auto"/>
          <w:szCs w:val="28"/>
          <w:u w:val="none"/>
          <w:lang w:val="uk-UA"/>
        </w:rPr>
        <w:lastRenderedPageBreak/>
        <w:t xml:space="preserve">майстер спорту України Ігор Конотоп виборов 3 бронзові медалі у вазі </w:t>
      </w:r>
      <w:smartTag w:uri="urn:schemas-microsoft-com:office:smarttags" w:element="metricconverter">
        <w:smartTagPr>
          <w:attr w:name="ProductID" w:val="85 кг"/>
        </w:smartTagPr>
        <w:r w:rsidRPr="00237838">
          <w:rPr>
            <w:rFonts w:ascii="Times New Roman" w:hAnsi="Times New Roman"/>
            <w:b w:val="0"/>
            <w:color w:val="auto"/>
            <w:szCs w:val="28"/>
            <w:u w:val="none"/>
            <w:lang w:val="uk-UA"/>
          </w:rPr>
          <w:t>85 кг</w:t>
        </w:r>
      </w:smartTag>
      <w:r w:rsidRPr="00237838">
        <w:rPr>
          <w:rFonts w:ascii="Times New Roman" w:hAnsi="Times New Roman"/>
          <w:b w:val="0"/>
          <w:color w:val="auto"/>
          <w:szCs w:val="28"/>
          <w:u w:val="none"/>
          <w:lang w:val="uk-UA"/>
        </w:rPr>
        <w:t>. Він зайняв 3 місце у змаганнях юніорів у сумі двоборства, у рику та поштовху (старший тренер відділення Заслужений працівник фізичної культури і спорту України, заслужений тренер України Нікулін В.М.)</w:t>
      </w:r>
    </w:p>
    <w:p w:rsidR="00625E5C" w:rsidRPr="00237838" w:rsidRDefault="00625E5C" w:rsidP="00625E5C">
      <w:pPr>
        <w:ind w:firstLine="708"/>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Учениця 10 класу майстер спорту України Валентина </w:t>
      </w:r>
      <w:proofErr w:type="spellStart"/>
      <w:r w:rsidRPr="00237838">
        <w:rPr>
          <w:rFonts w:ascii="Times New Roman" w:hAnsi="Times New Roman"/>
          <w:b w:val="0"/>
          <w:color w:val="auto"/>
          <w:szCs w:val="28"/>
          <w:u w:val="none"/>
          <w:lang w:val="uk-UA"/>
        </w:rPr>
        <w:t>Кісіль</w:t>
      </w:r>
      <w:proofErr w:type="spellEnd"/>
      <w:r w:rsidRPr="00237838">
        <w:rPr>
          <w:rFonts w:ascii="Times New Roman" w:hAnsi="Times New Roman"/>
          <w:b w:val="0"/>
          <w:color w:val="auto"/>
          <w:szCs w:val="28"/>
          <w:u w:val="none"/>
          <w:lang w:val="uk-UA"/>
        </w:rPr>
        <w:t xml:space="preserve"> стала бронзовою призеркою у ривку у </w:t>
      </w:r>
      <w:smartTag w:uri="urn:schemas-microsoft-com:office:smarttags" w:element="metricconverter">
        <w:smartTagPr>
          <w:attr w:name="ProductID" w:val="75 кг"/>
        </w:smartTagPr>
        <w:r w:rsidRPr="00237838">
          <w:rPr>
            <w:rFonts w:ascii="Times New Roman" w:hAnsi="Times New Roman"/>
            <w:b w:val="0"/>
            <w:color w:val="auto"/>
            <w:szCs w:val="28"/>
            <w:u w:val="none"/>
            <w:lang w:val="uk-UA"/>
          </w:rPr>
          <w:t>75 кг</w:t>
        </w:r>
      </w:smartTag>
      <w:r w:rsidRPr="00237838">
        <w:rPr>
          <w:rFonts w:ascii="Times New Roman" w:hAnsi="Times New Roman"/>
          <w:b w:val="0"/>
          <w:color w:val="auto"/>
          <w:szCs w:val="28"/>
          <w:u w:val="none"/>
          <w:lang w:val="uk-UA"/>
        </w:rPr>
        <w:t xml:space="preserve"> і зайняла VІ місце у сумі двоборства</w:t>
      </w:r>
    </w:p>
    <w:p w:rsidR="00625E5C" w:rsidRPr="00237838" w:rsidRDefault="00625E5C" w:rsidP="00625E5C">
      <w:pPr>
        <w:pStyle w:val="1"/>
        <w:shd w:val="clear" w:color="auto" w:fill="auto"/>
        <w:spacing w:line="240" w:lineRule="auto"/>
        <w:ind w:left="20" w:right="20" w:firstLine="700"/>
        <w:rPr>
          <w:sz w:val="28"/>
          <w:szCs w:val="28"/>
          <w:lang w:val="uk-UA"/>
        </w:rPr>
      </w:pPr>
      <w:r w:rsidRPr="00237838">
        <w:rPr>
          <w:sz w:val="28"/>
          <w:szCs w:val="28"/>
          <w:lang w:val="uk-UA"/>
        </w:rPr>
        <w:t xml:space="preserve">На Кубку України 2015 року з важкої атлетики серед юніорів у м. Коломия команда відділення важкої атлетики училища зайняла І місце. Учениця 9 класу Камілі Конотоп стала чемпіонкою України серед юніорок і встановила 6 рекордів України серед кадетів. Валентина </w:t>
      </w:r>
      <w:proofErr w:type="spellStart"/>
      <w:r w:rsidRPr="00237838">
        <w:rPr>
          <w:sz w:val="28"/>
          <w:szCs w:val="28"/>
          <w:lang w:val="uk-UA"/>
        </w:rPr>
        <w:t>Кісіль</w:t>
      </w:r>
      <w:proofErr w:type="spellEnd"/>
      <w:r w:rsidRPr="00237838">
        <w:rPr>
          <w:sz w:val="28"/>
          <w:szCs w:val="28"/>
          <w:lang w:val="uk-UA"/>
        </w:rPr>
        <w:t xml:space="preserve"> і Анастасія </w:t>
      </w:r>
      <w:proofErr w:type="spellStart"/>
      <w:r w:rsidRPr="00237838">
        <w:rPr>
          <w:sz w:val="28"/>
          <w:szCs w:val="28"/>
          <w:lang w:val="uk-UA"/>
        </w:rPr>
        <w:t>Шишанова</w:t>
      </w:r>
      <w:proofErr w:type="spellEnd"/>
      <w:r w:rsidRPr="00237838">
        <w:rPr>
          <w:sz w:val="28"/>
          <w:szCs w:val="28"/>
          <w:lang w:val="uk-UA"/>
        </w:rPr>
        <w:t xml:space="preserve"> вибороли І місце у своїх вагових категоріях. Срібну винагороду здобула Катерина </w:t>
      </w:r>
      <w:proofErr w:type="spellStart"/>
      <w:r w:rsidRPr="00237838">
        <w:rPr>
          <w:sz w:val="28"/>
          <w:szCs w:val="28"/>
          <w:lang w:val="uk-UA"/>
        </w:rPr>
        <w:t>Балабанова</w:t>
      </w:r>
      <w:proofErr w:type="spellEnd"/>
      <w:r w:rsidRPr="00237838">
        <w:rPr>
          <w:sz w:val="28"/>
          <w:szCs w:val="28"/>
          <w:lang w:val="uk-UA"/>
        </w:rPr>
        <w:t xml:space="preserve"> у вазі </w:t>
      </w:r>
      <w:smartTag w:uri="urn:schemas-microsoft-com:office:smarttags" w:element="metricconverter">
        <w:smartTagPr>
          <w:attr w:name="ProductID" w:val="58 кг"/>
        </w:smartTagPr>
        <w:r w:rsidRPr="00237838">
          <w:rPr>
            <w:sz w:val="28"/>
            <w:szCs w:val="28"/>
            <w:lang w:val="uk-UA"/>
          </w:rPr>
          <w:t>58 кг</w:t>
        </w:r>
      </w:smartTag>
      <w:r w:rsidRPr="00237838">
        <w:rPr>
          <w:sz w:val="28"/>
          <w:szCs w:val="28"/>
          <w:lang w:val="uk-UA"/>
        </w:rPr>
        <w:t>.</w:t>
      </w:r>
    </w:p>
    <w:p w:rsidR="00625E5C" w:rsidRPr="00237838" w:rsidRDefault="00625E5C" w:rsidP="00625E5C">
      <w:pPr>
        <w:pStyle w:val="1"/>
        <w:shd w:val="clear" w:color="auto" w:fill="auto"/>
        <w:spacing w:line="240" w:lineRule="auto"/>
        <w:ind w:left="20" w:right="20" w:firstLine="700"/>
        <w:rPr>
          <w:sz w:val="28"/>
          <w:szCs w:val="28"/>
          <w:lang w:val="uk-UA"/>
        </w:rPr>
      </w:pPr>
      <w:r w:rsidRPr="00237838">
        <w:rPr>
          <w:sz w:val="28"/>
          <w:szCs w:val="28"/>
          <w:lang w:val="uk-UA"/>
        </w:rPr>
        <w:t xml:space="preserve">Успішно виступали на Кубку України з важкої атлетики серед дорослих у м. Чернігові з 24 по 28 лютого 2015 року. Каміла Конотоп зайняла II місце у сумі двоборства і знову встановила 6 рекордів України для кадетів. Ігор Конотоп посів II місце та завоював три срібні нагороди. Срібною призеркою також стала Анастасія </w:t>
      </w:r>
      <w:proofErr w:type="spellStart"/>
      <w:r w:rsidRPr="00237838">
        <w:rPr>
          <w:sz w:val="28"/>
          <w:szCs w:val="28"/>
          <w:lang w:val="uk-UA"/>
        </w:rPr>
        <w:t>Шишанова</w:t>
      </w:r>
      <w:proofErr w:type="spellEnd"/>
      <w:r w:rsidRPr="00237838">
        <w:rPr>
          <w:sz w:val="28"/>
          <w:szCs w:val="28"/>
          <w:lang w:val="uk-UA"/>
        </w:rPr>
        <w:t xml:space="preserve"> у вазі </w:t>
      </w:r>
      <w:smartTag w:uri="urn:schemas-microsoft-com:office:smarttags" w:element="metricconverter">
        <w:smartTagPr>
          <w:attr w:name="ProductID" w:val="75 кг"/>
        </w:smartTagPr>
        <w:r w:rsidRPr="00237838">
          <w:rPr>
            <w:sz w:val="28"/>
            <w:szCs w:val="28"/>
            <w:lang w:val="uk-UA"/>
          </w:rPr>
          <w:t>75 кг</w:t>
        </w:r>
      </w:smartTag>
      <w:r w:rsidRPr="00237838">
        <w:rPr>
          <w:sz w:val="28"/>
          <w:szCs w:val="28"/>
          <w:lang w:val="uk-UA"/>
        </w:rPr>
        <w:t>.</w:t>
      </w:r>
    </w:p>
    <w:p w:rsidR="00625E5C" w:rsidRPr="00237838" w:rsidRDefault="00625E5C" w:rsidP="00625E5C">
      <w:pPr>
        <w:pStyle w:val="1"/>
        <w:shd w:val="clear" w:color="auto" w:fill="auto"/>
        <w:spacing w:line="240" w:lineRule="auto"/>
        <w:ind w:left="20" w:right="20" w:firstLine="700"/>
        <w:rPr>
          <w:sz w:val="28"/>
          <w:szCs w:val="28"/>
          <w:lang w:val="uk-UA"/>
        </w:rPr>
      </w:pPr>
      <w:r w:rsidRPr="00237838">
        <w:rPr>
          <w:sz w:val="28"/>
          <w:szCs w:val="28"/>
          <w:lang w:val="uk-UA"/>
        </w:rPr>
        <w:t xml:space="preserve">На чемпіонаті Світу 2015 року серед кадетів у місті Ліма, Перу виступала вихованка училища, Анастасія </w:t>
      </w:r>
      <w:proofErr w:type="spellStart"/>
      <w:r w:rsidRPr="00237838">
        <w:rPr>
          <w:sz w:val="28"/>
          <w:szCs w:val="28"/>
          <w:lang w:val="uk-UA"/>
        </w:rPr>
        <w:t>Шишанова</w:t>
      </w:r>
      <w:proofErr w:type="spellEnd"/>
      <w:r w:rsidRPr="00237838">
        <w:rPr>
          <w:sz w:val="28"/>
          <w:szCs w:val="28"/>
          <w:lang w:val="uk-UA"/>
        </w:rPr>
        <w:t xml:space="preserve"> (10 клас), виборовши бронзову медаль у ривку вона зайняла ІV місце у сумі двоборства. А на чемпіонаті Європи 2015 серед дорослих у м. Тбілісі виступала МС України Ірина </w:t>
      </w:r>
      <w:proofErr w:type="spellStart"/>
      <w:r w:rsidRPr="00237838">
        <w:rPr>
          <w:sz w:val="28"/>
          <w:szCs w:val="28"/>
          <w:lang w:val="uk-UA"/>
        </w:rPr>
        <w:t>Деха</w:t>
      </w:r>
      <w:proofErr w:type="spellEnd"/>
      <w:r w:rsidRPr="00237838">
        <w:rPr>
          <w:sz w:val="28"/>
          <w:szCs w:val="28"/>
          <w:lang w:val="uk-UA"/>
        </w:rPr>
        <w:t xml:space="preserve"> (2 курс) де зайняла VІІІ місце.</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На Європейському континентальному кубку 2014 року з пляжного волейболу приймали участь спортсмени 18 країн. Ліцензії на участь у ІІ літніх юнацьких Олімпійських Іграх вибороли учні ХОВУФКС Олег </w:t>
      </w:r>
      <w:proofErr w:type="spellStart"/>
      <w:r w:rsidRPr="00237838">
        <w:rPr>
          <w:rFonts w:ascii="Times New Roman" w:hAnsi="Times New Roman"/>
          <w:b w:val="0"/>
          <w:color w:val="auto"/>
          <w:szCs w:val="28"/>
          <w:u w:val="none"/>
          <w:lang w:val="uk-UA"/>
        </w:rPr>
        <w:t>Плотницький</w:t>
      </w:r>
      <w:proofErr w:type="spellEnd"/>
      <w:r w:rsidRPr="00237838">
        <w:rPr>
          <w:rFonts w:ascii="Times New Roman" w:hAnsi="Times New Roman"/>
          <w:b w:val="0"/>
          <w:color w:val="auto"/>
          <w:szCs w:val="28"/>
          <w:u w:val="none"/>
          <w:lang w:val="uk-UA"/>
        </w:rPr>
        <w:t xml:space="preserve"> і Дмитро </w:t>
      </w:r>
      <w:proofErr w:type="spellStart"/>
      <w:r w:rsidRPr="00237838">
        <w:rPr>
          <w:rFonts w:ascii="Times New Roman" w:hAnsi="Times New Roman"/>
          <w:b w:val="0"/>
          <w:color w:val="auto"/>
          <w:szCs w:val="28"/>
          <w:u w:val="none"/>
          <w:lang w:val="uk-UA"/>
        </w:rPr>
        <w:t>Канаєв</w:t>
      </w:r>
      <w:proofErr w:type="spellEnd"/>
      <w:r w:rsidRPr="00237838">
        <w:rPr>
          <w:rFonts w:ascii="Times New Roman" w:hAnsi="Times New Roman"/>
          <w:b w:val="0"/>
          <w:color w:val="auto"/>
          <w:szCs w:val="28"/>
          <w:u w:val="none"/>
          <w:lang w:val="uk-UA"/>
        </w:rPr>
        <w:t>.</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Виступаючи на чемпіонаті Світу 2014 року серед юніорів 01-03.08.2014 року Олег </w:t>
      </w:r>
      <w:proofErr w:type="spellStart"/>
      <w:r w:rsidRPr="00237838">
        <w:rPr>
          <w:rFonts w:ascii="Times New Roman" w:hAnsi="Times New Roman"/>
          <w:b w:val="0"/>
          <w:color w:val="auto"/>
          <w:szCs w:val="28"/>
          <w:u w:val="none"/>
          <w:lang w:val="uk-UA"/>
        </w:rPr>
        <w:t>Плотницький</w:t>
      </w:r>
      <w:proofErr w:type="spellEnd"/>
      <w:r w:rsidRPr="00237838">
        <w:rPr>
          <w:rFonts w:ascii="Times New Roman" w:hAnsi="Times New Roman"/>
          <w:b w:val="0"/>
          <w:color w:val="auto"/>
          <w:szCs w:val="28"/>
          <w:u w:val="none"/>
          <w:lang w:val="uk-UA"/>
        </w:rPr>
        <w:t xml:space="preserve"> став срібним призером і вперше виконав норматив майстра спорту України. На протязі сезону цей спортсмен прийняв участь у чемпіонатах Світу і Європи серед юнаків і молоді в Туреччині, Італії і на Кіпрі, а також у ІІ літніх юнацьких Олімпійських Іграх 2014 року у м. Нанкіні Китай у складі збірної України де зайняв ІХ місце.</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7 вихованців відділення волейболу стали бронзовими призерами Європейського міжнародного турніру з волейболу країн Балтії та Європи EVZA, який проходив у м. Мінську з 18 по 22 грудня 2014 року, ватерполістів Медведєва Костянтина, Черпака Михайла, </w:t>
      </w:r>
      <w:proofErr w:type="spellStart"/>
      <w:r w:rsidRPr="00237838">
        <w:rPr>
          <w:rFonts w:ascii="Times New Roman" w:hAnsi="Times New Roman"/>
          <w:b w:val="0"/>
          <w:color w:val="auto"/>
          <w:szCs w:val="28"/>
          <w:u w:val="none"/>
          <w:lang w:val="uk-UA"/>
        </w:rPr>
        <w:t>Кірочкіна</w:t>
      </w:r>
      <w:proofErr w:type="spellEnd"/>
      <w:r w:rsidRPr="00237838">
        <w:rPr>
          <w:rFonts w:ascii="Times New Roman" w:hAnsi="Times New Roman"/>
          <w:b w:val="0"/>
          <w:color w:val="auto"/>
          <w:szCs w:val="28"/>
          <w:u w:val="none"/>
          <w:lang w:val="uk-UA"/>
        </w:rPr>
        <w:t xml:space="preserve"> Григорія та </w:t>
      </w:r>
      <w:proofErr w:type="spellStart"/>
      <w:r w:rsidRPr="00237838">
        <w:rPr>
          <w:rFonts w:ascii="Times New Roman" w:hAnsi="Times New Roman"/>
          <w:b w:val="0"/>
          <w:color w:val="auto"/>
          <w:szCs w:val="28"/>
          <w:u w:val="none"/>
          <w:lang w:val="uk-UA"/>
        </w:rPr>
        <w:t>Гурцкая</w:t>
      </w:r>
      <w:proofErr w:type="spellEnd"/>
      <w:r w:rsidRPr="00237838">
        <w:rPr>
          <w:rFonts w:ascii="Times New Roman" w:hAnsi="Times New Roman"/>
          <w:b w:val="0"/>
          <w:color w:val="auto"/>
          <w:szCs w:val="28"/>
          <w:u w:val="none"/>
          <w:lang w:val="uk-UA"/>
        </w:rPr>
        <w:t xml:space="preserve"> Дениса.</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У складі команди майстрів суперліги "Юридична академія" в чемпіонаті України сезону 2014/2015 </w:t>
      </w:r>
      <w:proofErr w:type="spellStart"/>
      <w:r w:rsidRPr="00237838">
        <w:rPr>
          <w:rFonts w:ascii="Times New Roman" w:hAnsi="Times New Roman"/>
          <w:b w:val="0"/>
          <w:color w:val="auto"/>
          <w:szCs w:val="28"/>
          <w:u w:val="none"/>
          <w:lang w:val="uk-UA"/>
        </w:rPr>
        <w:t>р.р</w:t>
      </w:r>
      <w:proofErr w:type="spellEnd"/>
      <w:r w:rsidRPr="00237838">
        <w:rPr>
          <w:rFonts w:ascii="Times New Roman" w:hAnsi="Times New Roman"/>
          <w:b w:val="0"/>
          <w:color w:val="auto"/>
          <w:szCs w:val="28"/>
          <w:u w:val="none"/>
          <w:lang w:val="uk-UA"/>
        </w:rPr>
        <w:t xml:space="preserve">. виступають виключно вихованці відділення волейболу ХОВУФКС. Срібні медалі Кубку України та бронзові медалі чемпіонату України 2015 року вибороли студенти І курсу училища Рогожин Андрій, </w:t>
      </w:r>
      <w:proofErr w:type="spellStart"/>
      <w:r w:rsidRPr="00237838">
        <w:rPr>
          <w:rFonts w:ascii="Times New Roman" w:hAnsi="Times New Roman"/>
          <w:b w:val="0"/>
          <w:color w:val="auto"/>
          <w:szCs w:val="28"/>
          <w:u w:val="none"/>
          <w:lang w:val="uk-UA"/>
        </w:rPr>
        <w:t>Столбунов</w:t>
      </w:r>
      <w:proofErr w:type="spellEnd"/>
      <w:r w:rsidRPr="00237838">
        <w:rPr>
          <w:rFonts w:ascii="Times New Roman" w:hAnsi="Times New Roman"/>
          <w:b w:val="0"/>
          <w:color w:val="auto"/>
          <w:szCs w:val="28"/>
          <w:u w:val="none"/>
          <w:lang w:val="uk-UA"/>
        </w:rPr>
        <w:t xml:space="preserve"> Михайло, Луговий Валентин, </w:t>
      </w:r>
      <w:proofErr w:type="spellStart"/>
      <w:r w:rsidRPr="00237838">
        <w:rPr>
          <w:rFonts w:ascii="Times New Roman" w:hAnsi="Times New Roman"/>
          <w:b w:val="0"/>
          <w:color w:val="auto"/>
          <w:szCs w:val="28"/>
          <w:u w:val="none"/>
          <w:lang w:val="uk-UA"/>
        </w:rPr>
        <w:lastRenderedPageBreak/>
        <w:t>Андріюк</w:t>
      </w:r>
      <w:proofErr w:type="spellEnd"/>
      <w:r w:rsidRPr="00237838">
        <w:rPr>
          <w:rFonts w:ascii="Times New Roman" w:hAnsi="Times New Roman"/>
          <w:b w:val="0"/>
          <w:color w:val="auto"/>
          <w:szCs w:val="28"/>
          <w:u w:val="none"/>
          <w:lang w:val="uk-UA"/>
        </w:rPr>
        <w:t xml:space="preserve"> Володимир,  </w:t>
      </w:r>
      <w:proofErr w:type="spellStart"/>
      <w:r w:rsidRPr="00237838">
        <w:rPr>
          <w:rFonts w:ascii="Times New Roman" w:hAnsi="Times New Roman"/>
          <w:b w:val="0"/>
          <w:color w:val="auto"/>
          <w:szCs w:val="28"/>
          <w:u w:val="none"/>
          <w:lang w:val="uk-UA"/>
        </w:rPr>
        <w:t>Канаєв</w:t>
      </w:r>
      <w:proofErr w:type="spellEnd"/>
      <w:r w:rsidRPr="00237838">
        <w:rPr>
          <w:rFonts w:ascii="Times New Roman" w:hAnsi="Times New Roman"/>
          <w:b w:val="0"/>
          <w:color w:val="auto"/>
          <w:szCs w:val="28"/>
          <w:u w:val="none"/>
          <w:lang w:val="uk-UA"/>
        </w:rPr>
        <w:t xml:space="preserve"> Дмитро та студент ІІ курсу </w:t>
      </w:r>
      <w:proofErr w:type="spellStart"/>
      <w:r w:rsidRPr="00237838">
        <w:rPr>
          <w:rFonts w:ascii="Times New Roman" w:hAnsi="Times New Roman"/>
          <w:b w:val="0"/>
          <w:color w:val="auto"/>
          <w:szCs w:val="28"/>
          <w:u w:val="none"/>
          <w:lang w:val="uk-UA"/>
        </w:rPr>
        <w:t>Камінський</w:t>
      </w:r>
      <w:proofErr w:type="spellEnd"/>
      <w:r w:rsidRPr="00237838">
        <w:rPr>
          <w:rFonts w:ascii="Times New Roman" w:hAnsi="Times New Roman"/>
          <w:b w:val="0"/>
          <w:color w:val="auto"/>
          <w:szCs w:val="28"/>
          <w:u w:val="none"/>
          <w:lang w:val="uk-UA"/>
        </w:rPr>
        <w:t xml:space="preserve"> Павло (старший тренер – вчитель волейболу     </w:t>
      </w:r>
      <w:proofErr w:type="spellStart"/>
      <w:r w:rsidRPr="00237838">
        <w:rPr>
          <w:rFonts w:ascii="Times New Roman" w:hAnsi="Times New Roman"/>
          <w:b w:val="0"/>
          <w:color w:val="auto"/>
          <w:szCs w:val="28"/>
          <w:u w:val="none"/>
          <w:lang w:val="uk-UA"/>
        </w:rPr>
        <w:t>Трусова</w:t>
      </w:r>
      <w:proofErr w:type="spellEnd"/>
      <w:r w:rsidRPr="00237838">
        <w:rPr>
          <w:rFonts w:ascii="Times New Roman" w:hAnsi="Times New Roman"/>
          <w:b w:val="0"/>
          <w:color w:val="auto"/>
          <w:szCs w:val="28"/>
          <w:u w:val="none"/>
          <w:lang w:val="uk-UA"/>
        </w:rPr>
        <w:t xml:space="preserve"> Г-В.П.).</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З 17 жовтня по 19 жовтня 2014 року у місті Дніпродзержинську відбувся Всеукраїнський турнір з волейболу на Кубок Президента України присвячений 70-ти річчю визволення України від фашистських загарбників. Перемогу в турнірі дівчат 1998-1999 років народження здобула команда ХОВУФКС (старший тренер – вчитель волейболу, майстер спорту міжнародного класу </w:t>
      </w:r>
      <w:proofErr w:type="spellStart"/>
      <w:r w:rsidRPr="00237838">
        <w:rPr>
          <w:rFonts w:ascii="Times New Roman" w:hAnsi="Times New Roman"/>
          <w:b w:val="0"/>
          <w:color w:val="auto"/>
          <w:szCs w:val="28"/>
          <w:u w:val="none"/>
          <w:lang w:val="uk-UA"/>
        </w:rPr>
        <w:t>Оніпко</w:t>
      </w:r>
      <w:proofErr w:type="spellEnd"/>
      <w:r w:rsidRPr="00237838">
        <w:rPr>
          <w:rFonts w:ascii="Times New Roman" w:hAnsi="Times New Roman"/>
          <w:b w:val="0"/>
          <w:color w:val="auto"/>
          <w:szCs w:val="28"/>
          <w:u w:val="none"/>
          <w:lang w:val="uk-UA"/>
        </w:rPr>
        <w:t xml:space="preserve"> А.А.).</w:t>
      </w:r>
    </w:p>
    <w:p w:rsidR="00625E5C" w:rsidRPr="00237838" w:rsidRDefault="00625E5C" w:rsidP="00625E5C">
      <w:pPr>
        <w:ind w:firstLine="709"/>
        <w:jc w:val="both"/>
        <w:rPr>
          <w:rFonts w:ascii="Times New Roman" w:hAnsi="Times New Roman"/>
          <w:color w:val="auto"/>
          <w:szCs w:val="28"/>
          <w:lang w:val="uk-UA"/>
        </w:rPr>
      </w:pPr>
      <w:r w:rsidRPr="00237838">
        <w:rPr>
          <w:rFonts w:ascii="Times New Roman" w:hAnsi="Times New Roman"/>
          <w:b w:val="0"/>
          <w:color w:val="auto"/>
          <w:szCs w:val="28"/>
          <w:u w:val="none"/>
          <w:lang w:val="uk-UA"/>
        </w:rPr>
        <w:t xml:space="preserve">На Міжнародному турнірі з водного поло серед юнаків 1998-1999 року народження у м. Брест команда ХОВУФКС зайняла І місце, випередивши команди Москви, Одеси, Бреста, Вільнюса, Гомеля і Вітебська (старший тренер – вчитель відділення майстер спорту </w:t>
      </w:r>
      <w:proofErr w:type="spellStart"/>
      <w:r w:rsidRPr="00237838">
        <w:rPr>
          <w:rFonts w:ascii="Times New Roman" w:hAnsi="Times New Roman"/>
          <w:b w:val="0"/>
          <w:color w:val="auto"/>
          <w:szCs w:val="28"/>
          <w:u w:val="none"/>
          <w:lang w:val="uk-UA"/>
        </w:rPr>
        <w:t>Колточихін</w:t>
      </w:r>
      <w:proofErr w:type="spellEnd"/>
      <w:r w:rsidRPr="00237838">
        <w:rPr>
          <w:rFonts w:ascii="Times New Roman" w:hAnsi="Times New Roman"/>
          <w:b w:val="0"/>
          <w:color w:val="auto"/>
          <w:szCs w:val="28"/>
          <w:u w:val="none"/>
          <w:lang w:val="uk-UA"/>
        </w:rPr>
        <w:t xml:space="preserve"> С.В.). 6 студентів та учнів відділення водного поло у складі команди майстрів вищої ліги "</w:t>
      </w:r>
      <w:proofErr w:type="spellStart"/>
      <w:r w:rsidRPr="00237838">
        <w:rPr>
          <w:rFonts w:ascii="Times New Roman" w:hAnsi="Times New Roman"/>
          <w:b w:val="0"/>
          <w:color w:val="auto"/>
          <w:szCs w:val="28"/>
          <w:u w:val="none"/>
          <w:lang w:val="uk-UA"/>
        </w:rPr>
        <w:t>Слобожанець</w:t>
      </w:r>
      <w:proofErr w:type="spellEnd"/>
      <w:r w:rsidRPr="00237838">
        <w:rPr>
          <w:rFonts w:ascii="Times New Roman" w:hAnsi="Times New Roman"/>
          <w:b w:val="0"/>
          <w:color w:val="auto"/>
          <w:szCs w:val="28"/>
          <w:u w:val="none"/>
          <w:lang w:val="uk-UA"/>
        </w:rPr>
        <w:t>" м. Харків стали срібними призерами Кубку та бронзовими призерами чемпіонату України 2014 року і їм присвоєно звання майстрів спорту України.</w:t>
      </w:r>
      <w:r w:rsidRPr="00237838">
        <w:rPr>
          <w:rFonts w:ascii="Times New Roman" w:hAnsi="Times New Roman"/>
          <w:color w:val="auto"/>
          <w:szCs w:val="28"/>
          <w:lang w:val="uk-UA"/>
        </w:rPr>
        <w:t xml:space="preserve"> </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До складу національної збірної команди України на 2014 рік включено майстрів спорту Апостола М. - основний склад, Єрмакова О. – кандидат, Черпака М., – резерв.</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На протязі зимового сезону 2015 року успішно виступали на чемпіонатах України з лижних гонок серед юнаків та дівчат учні та студенти училища.</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Чемпіонами та призерами чемпіонатів України різних вікових груп з лижних гонок стали Попов Владислав 10 клас, </w:t>
      </w:r>
      <w:proofErr w:type="spellStart"/>
      <w:r w:rsidRPr="00237838">
        <w:rPr>
          <w:rFonts w:ascii="Times New Roman" w:hAnsi="Times New Roman"/>
          <w:b w:val="0"/>
          <w:color w:val="auto"/>
          <w:szCs w:val="28"/>
          <w:u w:val="none"/>
          <w:lang w:val="uk-UA"/>
        </w:rPr>
        <w:t>Овсяніков</w:t>
      </w:r>
      <w:proofErr w:type="spellEnd"/>
      <w:r w:rsidRPr="00237838">
        <w:rPr>
          <w:rFonts w:ascii="Times New Roman" w:hAnsi="Times New Roman"/>
          <w:b w:val="0"/>
          <w:color w:val="auto"/>
          <w:szCs w:val="28"/>
          <w:u w:val="none"/>
          <w:lang w:val="uk-UA"/>
        </w:rPr>
        <w:t xml:space="preserve"> Владислав І курс, Буряк Сергій І курс, Мельничук Михайло 11 клас, Носик Наталія 11 клас, Колесник Олена 9 клас, Бабін Данило 8 клас .</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За підсумками зимового сезону 2015 року команда відділення ХОВУФКС зайняла перше місце в Україні серед команд областей.</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Значно покращали свої результати вихованці відділення біатлону. До складу кандидатів на участь у ІІ Зимових юнацьких Олімпійських Іграх 2016 року включено студента І курсу </w:t>
      </w:r>
      <w:proofErr w:type="spellStart"/>
      <w:r w:rsidRPr="00237838">
        <w:rPr>
          <w:rFonts w:ascii="Times New Roman" w:hAnsi="Times New Roman"/>
          <w:b w:val="0"/>
          <w:color w:val="auto"/>
          <w:szCs w:val="28"/>
          <w:u w:val="none"/>
          <w:lang w:val="uk-UA"/>
        </w:rPr>
        <w:t>Батуліна</w:t>
      </w:r>
      <w:proofErr w:type="spellEnd"/>
      <w:r w:rsidRPr="00237838">
        <w:rPr>
          <w:rFonts w:ascii="Times New Roman" w:hAnsi="Times New Roman"/>
          <w:b w:val="0"/>
          <w:color w:val="auto"/>
          <w:szCs w:val="28"/>
          <w:u w:val="none"/>
          <w:lang w:val="uk-UA"/>
        </w:rPr>
        <w:t xml:space="preserve"> Олексія, учнів 11 класу Пономаренка Олександра та Коваленко Оксану, учнів 10 класу Олійника Юрія та </w:t>
      </w:r>
      <w:proofErr w:type="spellStart"/>
      <w:r w:rsidRPr="00237838">
        <w:rPr>
          <w:rFonts w:ascii="Times New Roman" w:hAnsi="Times New Roman"/>
          <w:b w:val="0"/>
          <w:color w:val="auto"/>
          <w:szCs w:val="28"/>
          <w:u w:val="none"/>
          <w:lang w:val="uk-UA"/>
        </w:rPr>
        <w:t>Кіп’яченкову</w:t>
      </w:r>
      <w:proofErr w:type="spellEnd"/>
      <w:r w:rsidRPr="00237838">
        <w:rPr>
          <w:rFonts w:ascii="Times New Roman" w:hAnsi="Times New Roman"/>
          <w:b w:val="0"/>
          <w:color w:val="auto"/>
          <w:szCs w:val="28"/>
          <w:u w:val="none"/>
          <w:lang w:val="uk-UA"/>
        </w:rPr>
        <w:t xml:space="preserve"> Любов.</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Продовжували успішно виступати на Всеукраїнських змаганнях вихованці відділення </w:t>
      </w:r>
      <w:proofErr w:type="spellStart"/>
      <w:r w:rsidRPr="00237838">
        <w:rPr>
          <w:rFonts w:ascii="Times New Roman" w:hAnsi="Times New Roman"/>
          <w:b w:val="0"/>
          <w:color w:val="auto"/>
          <w:szCs w:val="28"/>
          <w:u w:val="none"/>
          <w:lang w:val="uk-UA"/>
        </w:rPr>
        <w:t>шорт-треку</w:t>
      </w:r>
      <w:proofErr w:type="spellEnd"/>
      <w:r w:rsidRPr="00237838">
        <w:rPr>
          <w:rFonts w:ascii="Times New Roman" w:hAnsi="Times New Roman"/>
          <w:b w:val="0"/>
          <w:color w:val="auto"/>
          <w:szCs w:val="28"/>
          <w:u w:val="none"/>
          <w:lang w:val="uk-UA"/>
        </w:rPr>
        <w:t xml:space="preserve">. Учень 11 класу </w:t>
      </w:r>
      <w:proofErr w:type="spellStart"/>
      <w:r w:rsidRPr="00237838">
        <w:rPr>
          <w:rFonts w:ascii="Times New Roman" w:hAnsi="Times New Roman"/>
          <w:b w:val="0"/>
          <w:color w:val="auto"/>
          <w:szCs w:val="28"/>
          <w:u w:val="none"/>
          <w:lang w:val="uk-UA"/>
        </w:rPr>
        <w:t>Неміро</w:t>
      </w:r>
      <w:proofErr w:type="spellEnd"/>
      <w:r w:rsidRPr="00237838">
        <w:rPr>
          <w:rFonts w:ascii="Times New Roman" w:hAnsi="Times New Roman"/>
          <w:b w:val="0"/>
          <w:color w:val="auto"/>
          <w:szCs w:val="28"/>
          <w:u w:val="none"/>
          <w:lang w:val="uk-UA"/>
        </w:rPr>
        <w:t xml:space="preserve"> Владислав виборов 1 золоту та 2 бронзові медалі на Чемпіонаті України серед юніорів, а учениця 9 класу </w:t>
      </w:r>
      <w:proofErr w:type="spellStart"/>
      <w:r w:rsidRPr="00237838">
        <w:rPr>
          <w:rFonts w:ascii="Times New Roman" w:hAnsi="Times New Roman"/>
          <w:b w:val="0"/>
          <w:color w:val="auto"/>
          <w:szCs w:val="28"/>
          <w:u w:val="none"/>
          <w:lang w:val="uk-UA"/>
        </w:rPr>
        <w:t>Воропаєва</w:t>
      </w:r>
      <w:proofErr w:type="spellEnd"/>
      <w:r w:rsidRPr="00237838">
        <w:rPr>
          <w:rFonts w:ascii="Times New Roman" w:hAnsi="Times New Roman"/>
          <w:b w:val="0"/>
          <w:color w:val="auto"/>
          <w:szCs w:val="28"/>
          <w:u w:val="none"/>
          <w:lang w:val="uk-UA"/>
        </w:rPr>
        <w:t xml:space="preserve"> Дар’я на Чемпіонаті України 2015 року серед юнаків та дівчат завоювала срібну медаль на дистанції </w:t>
      </w:r>
      <w:smartTag w:uri="urn:schemas-microsoft-com:office:smarttags" w:element="metricconverter">
        <w:smartTagPr>
          <w:attr w:name="ProductID" w:val="500 м"/>
        </w:smartTagPr>
        <w:r w:rsidRPr="00237838">
          <w:rPr>
            <w:rFonts w:ascii="Times New Roman" w:hAnsi="Times New Roman"/>
            <w:b w:val="0"/>
            <w:color w:val="auto"/>
            <w:szCs w:val="28"/>
            <w:u w:val="none"/>
            <w:lang w:val="uk-UA"/>
          </w:rPr>
          <w:t>500 м</w:t>
        </w:r>
      </w:smartTag>
      <w:r w:rsidRPr="00237838">
        <w:rPr>
          <w:rFonts w:ascii="Times New Roman" w:hAnsi="Times New Roman"/>
          <w:b w:val="0"/>
          <w:color w:val="auto"/>
          <w:szCs w:val="28"/>
          <w:u w:val="none"/>
          <w:lang w:val="uk-UA"/>
        </w:rPr>
        <w:t xml:space="preserve"> і бронзову медаль в естафеті і її вперше включено до складу збірної команди України на 2015-2016 рр.</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На Чемпіонаті світу з хокею з шайбою 2015 серед юніорів до 21 року (</w:t>
      </w:r>
      <w:proofErr w:type="spellStart"/>
      <w:r w:rsidRPr="00237838">
        <w:rPr>
          <w:rFonts w:ascii="Times New Roman" w:hAnsi="Times New Roman"/>
          <w:b w:val="0"/>
          <w:color w:val="auto"/>
          <w:szCs w:val="28"/>
          <w:u w:val="none"/>
          <w:lang w:val="uk-UA"/>
        </w:rPr>
        <w:t>Дівізіон</w:t>
      </w:r>
      <w:proofErr w:type="spellEnd"/>
      <w:r w:rsidRPr="00237838">
        <w:rPr>
          <w:rFonts w:ascii="Times New Roman" w:hAnsi="Times New Roman"/>
          <w:b w:val="0"/>
          <w:color w:val="auto"/>
          <w:szCs w:val="28"/>
          <w:u w:val="none"/>
          <w:lang w:val="uk-UA"/>
        </w:rPr>
        <w:t xml:space="preserve"> – 1 група «В») в Угорщині срібну медаль виборов студент І курсу </w:t>
      </w:r>
      <w:proofErr w:type="spellStart"/>
      <w:r w:rsidRPr="00237838">
        <w:rPr>
          <w:rFonts w:ascii="Times New Roman" w:hAnsi="Times New Roman"/>
          <w:b w:val="0"/>
          <w:color w:val="auto"/>
          <w:szCs w:val="28"/>
          <w:u w:val="none"/>
          <w:lang w:val="uk-UA"/>
        </w:rPr>
        <w:t>Свіщев</w:t>
      </w:r>
      <w:proofErr w:type="spellEnd"/>
      <w:r w:rsidRPr="00237838">
        <w:rPr>
          <w:rFonts w:ascii="Times New Roman" w:hAnsi="Times New Roman"/>
          <w:b w:val="0"/>
          <w:color w:val="auto"/>
          <w:szCs w:val="28"/>
          <w:u w:val="none"/>
          <w:lang w:val="uk-UA"/>
        </w:rPr>
        <w:t xml:space="preserve"> Ярослав.</w:t>
      </w:r>
    </w:p>
    <w:p w:rsidR="00625E5C" w:rsidRPr="00237838" w:rsidRDefault="00625E5C" w:rsidP="00625E5C">
      <w:pPr>
        <w:ind w:firstLine="709"/>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lastRenderedPageBreak/>
        <w:t xml:space="preserve">До складу національної Олімпійської збірної команди України для участі у І Європейських Літніх Олімпійських Іграх 2015 року у м. Баку за підсумками міжнародних </w:t>
      </w:r>
      <w:proofErr w:type="spellStart"/>
      <w:r w:rsidRPr="00237838">
        <w:rPr>
          <w:rFonts w:ascii="Times New Roman" w:hAnsi="Times New Roman"/>
          <w:b w:val="0"/>
          <w:color w:val="auto"/>
          <w:szCs w:val="28"/>
          <w:u w:val="none"/>
          <w:lang w:val="uk-UA"/>
        </w:rPr>
        <w:t>відбіркових</w:t>
      </w:r>
      <w:proofErr w:type="spellEnd"/>
      <w:r w:rsidRPr="00237838">
        <w:rPr>
          <w:rFonts w:ascii="Times New Roman" w:hAnsi="Times New Roman"/>
          <w:b w:val="0"/>
          <w:color w:val="auto"/>
          <w:szCs w:val="28"/>
          <w:u w:val="none"/>
          <w:lang w:val="uk-UA"/>
        </w:rPr>
        <w:t xml:space="preserve"> змагань включено вихованок відділення настільного тенісу Майстрів спорту міжнародного класу </w:t>
      </w:r>
      <w:proofErr w:type="spellStart"/>
      <w:r w:rsidRPr="00237838">
        <w:rPr>
          <w:rFonts w:ascii="Times New Roman" w:hAnsi="Times New Roman"/>
          <w:b w:val="0"/>
          <w:color w:val="auto"/>
          <w:szCs w:val="28"/>
          <w:u w:val="none"/>
          <w:lang w:val="uk-UA"/>
        </w:rPr>
        <w:t>Біленко</w:t>
      </w:r>
      <w:proofErr w:type="spellEnd"/>
      <w:r w:rsidRPr="00237838">
        <w:rPr>
          <w:rFonts w:ascii="Times New Roman" w:hAnsi="Times New Roman"/>
          <w:b w:val="0"/>
          <w:color w:val="auto"/>
          <w:szCs w:val="28"/>
          <w:u w:val="none"/>
          <w:lang w:val="uk-UA"/>
        </w:rPr>
        <w:t xml:space="preserve"> Тетяну та </w:t>
      </w:r>
      <w:proofErr w:type="spellStart"/>
      <w:r w:rsidRPr="00237838">
        <w:rPr>
          <w:rFonts w:ascii="Times New Roman" w:hAnsi="Times New Roman"/>
          <w:b w:val="0"/>
          <w:color w:val="auto"/>
          <w:szCs w:val="28"/>
          <w:u w:val="none"/>
          <w:lang w:val="uk-UA"/>
        </w:rPr>
        <w:t>Гапонову</w:t>
      </w:r>
      <w:proofErr w:type="spellEnd"/>
      <w:r w:rsidRPr="00237838">
        <w:rPr>
          <w:rFonts w:ascii="Times New Roman" w:hAnsi="Times New Roman"/>
          <w:b w:val="0"/>
          <w:color w:val="auto"/>
          <w:szCs w:val="28"/>
          <w:u w:val="none"/>
          <w:lang w:val="uk-UA"/>
        </w:rPr>
        <w:t xml:space="preserve"> Ганну., та вихованця відділення волейболу майстра спорту </w:t>
      </w:r>
      <w:proofErr w:type="spellStart"/>
      <w:r w:rsidRPr="00237838">
        <w:rPr>
          <w:rFonts w:ascii="Times New Roman" w:hAnsi="Times New Roman"/>
          <w:b w:val="0"/>
          <w:color w:val="auto"/>
          <w:szCs w:val="28"/>
          <w:u w:val="none"/>
          <w:lang w:val="uk-UA"/>
        </w:rPr>
        <w:t>Плотницького</w:t>
      </w:r>
      <w:proofErr w:type="spellEnd"/>
      <w:r w:rsidRPr="00237838">
        <w:rPr>
          <w:rFonts w:ascii="Times New Roman" w:hAnsi="Times New Roman"/>
          <w:b w:val="0"/>
          <w:color w:val="auto"/>
          <w:szCs w:val="28"/>
          <w:u w:val="none"/>
          <w:lang w:val="uk-UA"/>
        </w:rPr>
        <w:t xml:space="preserve"> Олега.</w:t>
      </w:r>
    </w:p>
    <w:p w:rsidR="00625E5C" w:rsidRPr="00237838" w:rsidRDefault="00625E5C" w:rsidP="00625E5C">
      <w:pPr>
        <w:pStyle w:val="1"/>
        <w:shd w:val="clear" w:color="auto" w:fill="auto"/>
        <w:spacing w:line="240" w:lineRule="auto"/>
        <w:ind w:left="20" w:right="20" w:firstLine="700"/>
        <w:rPr>
          <w:sz w:val="28"/>
          <w:szCs w:val="28"/>
          <w:lang w:val="uk-UA"/>
        </w:rPr>
      </w:pPr>
      <w:r w:rsidRPr="00237838">
        <w:rPr>
          <w:sz w:val="28"/>
          <w:szCs w:val="28"/>
          <w:lang w:val="uk-UA"/>
        </w:rPr>
        <w:t>На протязі 2014/2015 навчального року в училищі проводилися масові заходи серед учнів та студентів, а саме:</w:t>
      </w:r>
    </w:p>
    <w:p w:rsidR="00625E5C" w:rsidRPr="00237838" w:rsidRDefault="00625E5C" w:rsidP="00625E5C">
      <w:pPr>
        <w:pStyle w:val="1"/>
        <w:shd w:val="clear" w:color="auto" w:fill="auto"/>
        <w:spacing w:line="240" w:lineRule="auto"/>
        <w:ind w:right="20" w:firstLine="708"/>
        <w:rPr>
          <w:sz w:val="28"/>
          <w:szCs w:val="28"/>
          <w:lang w:val="uk-UA"/>
        </w:rPr>
      </w:pPr>
      <w:r w:rsidRPr="00237838">
        <w:rPr>
          <w:sz w:val="28"/>
          <w:szCs w:val="28"/>
          <w:lang w:val="uk-UA"/>
        </w:rPr>
        <w:t xml:space="preserve">У відповідності з рекомендацією НОК України 12 вересня 2014 року проведено Всеукраїнський Олімпійський урок «О спорт – ти мир» для учнів п’яти навчальних закладів </w:t>
      </w:r>
      <w:proofErr w:type="spellStart"/>
      <w:r w:rsidRPr="00237838">
        <w:rPr>
          <w:sz w:val="28"/>
          <w:szCs w:val="28"/>
          <w:lang w:val="uk-UA"/>
        </w:rPr>
        <w:t>інтернатного</w:t>
      </w:r>
      <w:proofErr w:type="spellEnd"/>
      <w:r w:rsidRPr="00237838">
        <w:rPr>
          <w:sz w:val="28"/>
          <w:szCs w:val="28"/>
          <w:lang w:val="uk-UA"/>
        </w:rPr>
        <w:t xml:space="preserve"> типу, загальноосвітньої </w:t>
      </w:r>
      <w:proofErr w:type="spellStart"/>
      <w:r w:rsidRPr="00237838">
        <w:rPr>
          <w:sz w:val="28"/>
          <w:szCs w:val="28"/>
          <w:lang w:val="uk-UA"/>
        </w:rPr>
        <w:t>Будянської</w:t>
      </w:r>
      <w:proofErr w:type="spellEnd"/>
      <w:r w:rsidRPr="00237838">
        <w:rPr>
          <w:sz w:val="28"/>
          <w:szCs w:val="28"/>
          <w:lang w:val="uk-UA"/>
        </w:rPr>
        <w:t xml:space="preserve"> школи №2, 13 спортивних відділень ХОВУФКС, обласної дитячо-спортивної школи водних видів спорту Яни </w:t>
      </w:r>
      <w:proofErr w:type="spellStart"/>
      <w:r w:rsidRPr="00237838">
        <w:rPr>
          <w:sz w:val="28"/>
          <w:szCs w:val="28"/>
          <w:lang w:val="uk-UA"/>
        </w:rPr>
        <w:t>Клочкової</w:t>
      </w:r>
      <w:proofErr w:type="spellEnd"/>
      <w:r w:rsidRPr="00237838">
        <w:rPr>
          <w:sz w:val="28"/>
          <w:szCs w:val="28"/>
          <w:lang w:val="uk-UA"/>
        </w:rPr>
        <w:t>.</w:t>
      </w:r>
    </w:p>
    <w:p w:rsidR="00625E5C" w:rsidRPr="00237838" w:rsidRDefault="00625E5C" w:rsidP="00625E5C">
      <w:pPr>
        <w:ind w:firstLine="708"/>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Загальна кількість учасників Всеукраїнського Олімпійського уроку становила 526 учнів.</w:t>
      </w:r>
    </w:p>
    <w:p w:rsidR="00625E5C" w:rsidRPr="00237838" w:rsidRDefault="00625E5C" w:rsidP="00625E5C">
      <w:pPr>
        <w:ind w:firstLine="708"/>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Для участі у Всеукраїнському Олімпійському уроці «О спорт – ти мир» були запрошені провідні спортсмени Харківщини чемпіони Світу, Європи, Олімпійських Ігор, заслужені майстри спорту:</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Дворазовий олімпійський чемпіон, дворазовий чемпіон Світу і Європи Юрій </w:t>
      </w:r>
      <w:proofErr w:type="spellStart"/>
      <w:r w:rsidRPr="00237838">
        <w:rPr>
          <w:rFonts w:ascii="Times New Roman" w:hAnsi="Times New Roman"/>
          <w:b w:val="0"/>
          <w:color w:val="auto"/>
          <w:szCs w:val="28"/>
          <w:u w:val="none"/>
          <w:lang w:val="uk-UA"/>
        </w:rPr>
        <w:t>Поярков</w:t>
      </w:r>
      <w:proofErr w:type="spellEnd"/>
      <w:r w:rsidRPr="00237838">
        <w:rPr>
          <w:rFonts w:ascii="Times New Roman" w:hAnsi="Times New Roman"/>
          <w:b w:val="0"/>
          <w:color w:val="auto"/>
          <w:szCs w:val="28"/>
          <w:u w:val="none"/>
          <w:lang w:val="uk-UA"/>
        </w:rPr>
        <w:t>;</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Дворазова олімпійська чемпіонка з легкої атлетики Людмила </w:t>
      </w:r>
      <w:proofErr w:type="spellStart"/>
      <w:r w:rsidRPr="00237838">
        <w:rPr>
          <w:rFonts w:ascii="Times New Roman" w:hAnsi="Times New Roman"/>
          <w:b w:val="0"/>
          <w:color w:val="auto"/>
          <w:szCs w:val="28"/>
          <w:u w:val="none"/>
          <w:lang w:val="uk-UA"/>
        </w:rPr>
        <w:t>Джигалова</w:t>
      </w:r>
      <w:proofErr w:type="spellEnd"/>
      <w:r w:rsidRPr="00237838">
        <w:rPr>
          <w:rFonts w:ascii="Times New Roman" w:hAnsi="Times New Roman"/>
          <w:b w:val="0"/>
          <w:color w:val="auto"/>
          <w:szCs w:val="28"/>
          <w:u w:val="none"/>
          <w:lang w:val="uk-UA"/>
        </w:rPr>
        <w:t>;</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Олімпійський чемпіон з волейболу, заслужений тренер України Станіслав </w:t>
      </w:r>
      <w:proofErr w:type="spellStart"/>
      <w:r w:rsidRPr="00237838">
        <w:rPr>
          <w:rFonts w:ascii="Times New Roman" w:hAnsi="Times New Roman"/>
          <w:b w:val="0"/>
          <w:color w:val="auto"/>
          <w:szCs w:val="28"/>
          <w:u w:val="none"/>
          <w:lang w:val="uk-UA"/>
        </w:rPr>
        <w:t>Люгайло</w:t>
      </w:r>
      <w:proofErr w:type="spellEnd"/>
      <w:r w:rsidRPr="00237838">
        <w:rPr>
          <w:rFonts w:ascii="Times New Roman" w:hAnsi="Times New Roman"/>
          <w:b w:val="0"/>
          <w:color w:val="auto"/>
          <w:szCs w:val="28"/>
          <w:u w:val="none"/>
          <w:lang w:val="uk-UA"/>
        </w:rPr>
        <w:t>;</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Олімпійський чемпіон, бронзовий призер Ігор Олімпіад зі стрільби із лука Віктор Рубан;</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Директор Луганського вищого училища фізичної культури і спорту майстер спорту міжнародного класу, заслужений тренер України </w:t>
      </w:r>
      <w:proofErr w:type="spellStart"/>
      <w:r w:rsidRPr="00237838">
        <w:rPr>
          <w:rFonts w:ascii="Times New Roman" w:hAnsi="Times New Roman"/>
          <w:b w:val="0"/>
          <w:color w:val="auto"/>
          <w:szCs w:val="28"/>
          <w:u w:val="none"/>
          <w:lang w:val="uk-UA"/>
        </w:rPr>
        <w:t>Чехоєв</w:t>
      </w:r>
      <w:proofErr w:type="spellEnd"/>
      <w:r w:rsidRPr="00237838">
        <w:rPr>
          <w:rFonts w:ascii="Times New Roman" w:hAnsi="Times New Roman"/>
          <w:b w:val="0"/>
          <w:color w:val="auto"/>
          <w:szCs w:val="28"/>
          <w:u w:val="none"/>
          <w:lang w:val="uk-UA"/>
        </w:rPr>
        <w:t xml:space="preserve"> Є.Г.;</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Вітальну телеграму учасникам Всеукраїнського Олімпійського уроку прислав вихованець ХОВУФКС чемпіон ХХХ Олімпійських Ігор 2012 року з важкої атлетики заслужений майстер спорту Олексій Торохтій.</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Після Олімпійського уроку учням та представникам інтернат них закладів почесними гостями була вручена олімпійська література від національного олімпійського комітету України і пам’ятні сувеніри від Харківського обласного відділення НОК України.</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6 травня 2015 року в училищі проводилося спортивне свято присвячене Дню пам’яті та примирення та 70-ій річниці Дня перемоги над нацизмом у Другій Світовій війні. </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У програмі свята були проведені змагання серед навчальних закладів обласного підпорядкування та збірних команд спортивних відділень ХОВУФКС з волейболу, баскетболу, футболу, настільного тенісу, кульової стрільби, шахів, подолання смуги перешкод, легкоатлетичної естафети та спортивного орієнтування.</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Переможці та призери змагань були нагороджені дипломами Харківського обласного відділення НОК України.</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lastRenderedPageBreak/>
        <w:t xml:space="preserve">З 3-го червня по 27 серпня 2014 року у спортивно-оздоровчому таборі «Чайка» , який знаходиться в </w:t>
      </w:r>
      <w:proofErr w:type="spellStart"/>
      <w:r w:rsidRPr="00237838">
        <w:rPr>
          <w:rFonts w:ascii="Times New Roman" w:hAnsi="Times New Roman"/>
          <w:b w:val="0"/>
          <w:color w:val="auto"/>
          <w:szCs w:val="28"/>
          <w:u w:val="none"/>
          <w:lang w:val="uk-UA"/>
        </w:rPr>
        <w:t>смт</w:t>
      </w:r>
      <w:proofErr w:type="spellEnd"/>
      <w:r w:rsidRPr="00237838">
        <w:rPr>
          <w:rFonts w:ascii="Times New Roman" w:hAnsi="Times New Roman"/>
          <w:b w:val="0"/>
          <w:color w:val="auto"/>
          <w:szCs w:val="28"/>
          <w:u w:val="none"/>
          <w:lang w:val="uk-UA"/>
        </w:rPr>
        <w:t xml:space="preserve"> Лиман Зміївського району на </w:t>
      </w:r>
      <w:proofErr w:type="spellStart"/>
      <w:r w:rsidRPr="00237838">
        <w:rPr>
          <w:rFonts w:ascii="Times New Roman" w:hAnsi="Times New Roman"/>
          <w:b w:val="0"/>
          <w:color w:val="auto"/>
          <w:szCs w:val="28"/>
          <w:u w:val="none"/>
          <w:lang w:val="uk-UA"/>
        </w:rPr>
        <w:t>шости</w:t>
      </w:r>
      <w:proofErr w:type="spellEnd"/>
      <w:r w:rsidRPr="00237838">
        <w:rPr>
          <w:rFonts w:ascii="Times New Roman" w:hAnsi="Times New Roman"/>
          <w:b w:val="0"/>
          <w:color w:val="auto"/>
          <w:szCs w:val="28"/>
          <w:u w:val="none"/>
          <w:lang w:val="uk-UA"/>
        </w:rPr>
        <w:t xml:space="preserve"> змінах було оздоровлено 474 учня спортивних відділень ХОВУФКС, </w:t>
      </w:r>
      <w:proofErr w:type="spellStart"/>
      <w:r w:rsidRPr="00237838">
        <w:rPr>
          <w:rFonts w:ascii="Times New Roman" w:hAnsi="Times New Roman"/>
          <w:b w:val="0"/>
          <w:color w:val="auto"/>
          <w:szCs w:val="28"/>
          <w:u w:val="none"/>
          <w:lang w:val="uk-UA"/>
        </w:rPr>
        <w:t>КЗ</w:t>
      </w:r>
      <w:proofErr w:type="spellEnd"/>
      <w:r w:rsidRPr="00237838">
        <w:rPr>
          <w:rFonts w:ascii="Times New Roman" w:hAnsi="Times New Roman"/>
          <w:b w:val="0"/>
          <w:color w:val="auto"/>
          <w:szCs w:val="28"/>
          <w:u w:val="none"/>
          <w:lang w:val="uk-UA"/>
        </w:rPr>
        <w:t xml:space="preserve"> СДЮСШОР водних видів спорту Яни </w:t>
      </w:r>
      <w:proofErr w:type="spellStart"/>
      <w:r w:rsidRPr="00237838">
        <w:rPr>
          <w:rFonts w:ascii="Times New Roman" w:hAnsi="Times New Roman"/>
          <w:b w:val="0"/>
          <w:color w:val="auto"/>
          <w:szCs w:val="28"/>
          <w:u w:val="none"/>
          <w:lang w:val="uk-UA"/>
        </w:rPr>
        <w:t>Клочкової</w:t>
      </w:r>
      <w:proofErr w:type="spellEnd"/>
      <w:r w:rsidRPr="00237838">
        <w:rPr>
          <w:rFonts w:ascii="Times New Roman" w:hAnsi="Times New Roman"/>
          <w:b w:val="0"/>
          <w:color w:val="auto"/>
          <w:szCs w:val="28"/>
          <w:u w:val="none"/>
          <w:lang w:val="uk-UA"/>
        </w:rPr>
        <w:t>, Харківської обласної федерації бадмінтону.</w:t>
      </w:r>
    </w:p>
    <w:p w:rsidR="00625E5C" w:rsidRPr="00237838" w:rsidRDefault="00625E5C" w:rsidP="00625E5C">
      <w:pPr>
        <w:ind w:firstLine="567"/>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Адміністрацією училища разом з Харківським обласним відділенням НОК України були проведені спортивно-масові заходи:</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«День прапору» , присвячений підняттю державного прапору України на ІІ юнацьких Олімпійських Іграх 2014 року, які проходили з 16 по 22 серпня 2014 року у м. Нанкін , Китай.</w:t>
      </w:r>
    </w:p>
    <w:p w:rsidR="00625E5C" w:rsidRPr="00237838" w:rsidRDefault="00625E5C" w:rsidP="00625E5C">
      <w:p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Учасниками заходу у таборі «Чайка» стали 145 спортсменів від7 до 16 років, які змагалися у легкоатлетичному кросі.</w:t>
      </w:r>
    </w:p>
    <w:p w:rsidR="00625E5C" w:rsidRPr="00237838" w:rsidRDefault="00625E5C" w:rsidP="00625E5C">
      <w:pPr>
        <w:numPr>
          <w:ilvl w:val="0"/>
          <w:numId w:val="2"/>
        </w:num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6 квітня 2015 року у відповідності з рекомендацією НОК України в Харківському обласному вищому училищі фізичної культури і спорту проведена зустріч учнів і студентів спортивних відділень училища з видатними спортсменами Харківщини , яка була присвячена Міжнародному Дню спорту. Цей день відмічається у всіх країнах Європи.</w:t>
      </w:r>
    </w:p>
    <w:p w:rsidR="00625E5C" w:rsidRPr="00237838" w:rsidRDefault="00625E5C" w:rsidP="00625E5C">
      <w:p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На зустріч були запрошені заслужені майстри спорту чемпіони Олімпійських Ігор – Станіслав </w:t>
      </w:r>
      <w:proofErr w:type="spellStart"/>
      <w:r w:rsidRPr="00237838">
        <w:rPr>
          <w:rFonts w:ascii="Times New Roman" w:hAnsi="Times New Roman"/>
          <w:b w:val="0"/>
          <w:color w:val="auto"/>
          <w:szCs w:val="28"/>
          <w:u w:val="none"/>
          <w:lang w:val="uk-UA"/>
        </w:rPr>
        <w:t>Люгайло</w:t>
      </w:r>
      <w:proofErr w:type="spellEnd"/>
      <w:r w:rsidRPr="00237838">
        <w:rPr>
          <w:rFonts w:ascii="Times New Roman" w:hAnsi="Times New Roman"/>
          <w:b w:val="0"/>
          <w:color w:val="auto"/>
          <w:szCs w:val="28"/>
          <w:u w:val="none"/>
          <w:lang w:val="uk-UA"/>
        </w:rPr>
        <w:t xml:space="preserve">, </w:t>
      </w:r>
      <w:proofErr w:type="spellStart"/>
      <w:r w:rsidRPr="00237838">
        <w:rPr>
          <w:rFonts w:ascii="Times New Roman" w:hAnsi="Times New Roman"/>
          <w:b w:val="0"/>
          <w:color w:val="auto"/>
          <w:szCs w:val="28"/>
          <w:u w:val="none"/>
          <w:lang w:val="uk-UA"/>
        </w:rPr>
        <w:t>віктор</w:t>
      </w:r>
      <w:proofErr w:type="spellEnd"/>
      <w:r w:rsidRPr="00237838">
        <w:rPr>
          <w:rFonts w:ascii="Times New Roman" w:hAnsi="Times New Roman"/>
          <w:b w:val="0"/>
          <w:color w:val="auto"/>
          <w:szCs w:val="28"/>
          <w:u w:val="none"/>
          <w:lang w:val="uk-UA"/>
        </w:rPr>
        <w:t xml:space="preserve"> Рубан, Юрій </w:t>
      </w:r>
      <w:proofErr w:type="spellStart"/>
      <w:r w:rsidRPr="00237838">
        <w:rPr>
          <w:rFonts w:ascii="Times New Roman" w:hAnsi="Times New Roman"/>
          <w:b w:val="0"/>
          <w:color w:val="auto"/>
          <w:szCs w:val="28"/>
          <w:u w:val="none"/>
          <w:lang w:val="uk-UA"/>
        </w:rPr>
        <w:t>Поярков</w:t>
      </w:r>
      <w:proofErr w:type="spellEnd"/>
      <w:r w:rsidRPr="00237838">
        <w:rPr>
          <w:rFonts w:ascii="Times New Roman" w:hAnsi="Times New Roman"/>
          <w:b w:val="0"/>
          <w:color w:val="auto"/>
          <w:szCs w:val="28"/>
          <w:u w:val="none"/>
          <w:lang w:val="uk-UA"/>
        </w:rPr>
        <w:t xml:space="preserve">, учасники Олімпійських Ігор Олександра Рижкова, Вікторія Коваль, заслужені працівники фізичної культури і спорту України: відповідальний секретар ХОВ НОК України </w:t>
      </w:r>
      <w:proofErr w:type="spellStart"/>
      <w:r w:rsidRPr="00237838">
        <w:rPr>
          <w:rFonts w:ascii="Times New Roman" w:hAnsi="Times New Roman"/>
          <w:b w:val="0"/>
          <w:color w:val="auto"/>
          <w:szCs w:val="28"/>
          <w:u w:val="none"/>
          <w:lang w:val="uk-UA"/>
        </w:rPr>
        <w:t>Христоєв</w:t>
      </w:r>
      <w:proofErr w:type="spellEnd"/>
      <w:r w:rsidRPr="00237838">
        <w:rPr>
          <w:rFonts w:ascii="Times New Roman" w:hAnsi="Times New Roman"/>
          <w:b w:val="0"/>
          <w:color w:val="auto"/>
          <w:szCs w:val="28"/>
          <w:u w:val="none"/>
          <w:lang w:val="uk-UA"/>
        </w:rPr>
        <w:t xml:space="preserve"> В.А. і директор училища         Попов А.М.</w:t>
      </w:r>
    </w:p>
    <w:p w:rsidR="00625E5C" w:rsidRPr="00237838" w:rsidRDefault="00625E5C" w:rsidP="00625E5C">
      <w:p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     По закінченні урочистої зустрічі почесні гості – провідні спортсмени України роздавали чисельні автографи учням училища. </w:t>
      </w:r>
    </w:p>
    <w:p w:rsidR="00625E5C" w:rsidRPr="00237838" w:rsidRDefault="00625E5C" w:rsidP="00625E5C">
      <w:pPr>
        <w:ind w:left="426" w:hanging="426"/>
        <w:jc w:val="both"/>
        <w:rPr>
          <w:rFonts w:ascii="Times New Roman" w:hAnsi="Times New Roman"/>
          <w:b w:val="0"/>
          <w:color w:val="auto"/>
          <w:szCs w:val="28"/>
          <w:u w:val="none"/>
          <w:lang w:val="uk-UA"/>
        </w:rPr>
      </w:pPr>
      <w:r w:rsidRPr="00237838">
        <w:rPr>
          <w:rFonts w:ascii="Times New Roman" w:hAnsi="Times New Roman"/>
          <w:b w:val="0"/>
          <w:color w:val="auto"/>
          <w:szCs w:val="28"/>
          <w:u w:val="none"/>
          <w:lang w:val="uk-UA"/>
        </w:rPr>
        <w:t xml:space="preserve">На базі Харківського обласного вищого училища фізичної культури і спорту вперше проводилися такі заходи: </w:t>
      </w:r>
    </w:p>
    <w:p w:rsidR="00625E5C" w:rsidRPr="00237838" w:rsidRDefault="00625E5C" w:rsidP="00625E5C">
      <w:pPr>
        <w:pStyle w:val="ListParagraph"/>
        <w:numPr>
          <w:ilvl w:val="0"/>
          <w:numId w:val="3"/>
        </w:numPr>
        <w:tabs>
          <w:tab w:val="left" w:pos="426"/>
        </w:tabs>
        <w:spacing w:line="240" w:lineRule="auto"/>
        <w:ind w:left="34" w:firstLine="0"/>
        <w:rPr>
          <w:rFonts w:ascii="Times New Roman" w:hAnsi="Times New Roman"/>
          <w:sz w:val="28"/>
          <w:szCs w:val="28"/>
          <w:lang w:val="uk-UA"/>
        </w:rPr>
      </w:pPr>
      <w:r w:rsidRPr="00237838">
        <w:rPr>
          <w:rFonts w:ascii="Times New Roman" w:hAnsi="Times New Roman"/>
          <w:sz w:val="28"/>
          <w:szCs w:val="28"/>
          <w:lang w:val="uk-UA"/>
        </w:rPr>
        <w:t>Відкритий турнір з настільного тенісу, присвячений Дню захисту дитини.</w:t>
      </w:r>
    </w:p>
    <w:p w:rsidR="00625E5C" w:rsidRPr="00237838" w:rsidRDefault="00625E5C" w:rsidP="00625E5C">
      <w:pPr>
        <w:pStyle w:val="ListParagraph"/>
        <w:numPr>
          <w:ilvl w:val="0"/>
          <w:numId w:val="3"/>
        </w:numPr>
        <w:tabs>
          <w:tab w:val="left" w:pos="426"/>
        </w:tabs>
        <w:spacing w:line="240" w:lineRule="auto"/>
        <w:ind w:left="34" w:firstLine="0"/>
        <w:rPr>
          <w:rFonts w:ascii="Times New Roman" w:hAnsi="Times New Roman"/>
          <w:sz w:val="28"/>
          <w:szCs w:val="28"/>
          <w:lang w:val="uk-UA"/>
        </w:rPr>
      </w:pPr>
      <w:r w:rsidRPr="00237838">
        <w:rPr>
          <w:rFonts w:ascii="Times New Roman" w:hAnsi="Times New Roman"/>
          <w:sz w:val="28"/>
          <w:szCs w:val="28"/>
          <w:lang w:val="uk-UA"/>
        </w:rPr>
        <w:t>Проводилися фінальні ігри чемпіонату Харківської області з волейболу серед юнаків та дівчат 3-х вікових груп за участю 26 команд.</w:t>
      </w:r>
    </w:p>
    <w:p w:rsidR="00625E5C" w:rsidRPr="00237838" w:rsidRDefault="00625E5C" w:rsidP="00625E5C">
      <w:pPr>
        <w:pStyle w:val="ListParagraph"/>
        <w:numPr>
          <w:ilvl w:val="0"/>
          <w:numId w:val="3"/>
        </w:numPr>
        <w:tabs>
          <w:tab w:val="left" w:pos="426"/>
        </w:tabs>
        <w:spacing w:line="240" w:lineRule="auto"/>
        <w:ind w:left="34" w:firstLine="0"/>
        <w:rPr>
          <w:rFonts w:ascii="Times New Roman" w:hAnsi="Times New Roman"/>
          <w:sz w:val="28"/>
          <w:szCs w:val="28"/>
          <w:lang w:val="uk-UA"/>
        </w:rPr>
      </w:pPr>
      <w:r w:rsidRPr="00237838">
        <w:rPr>
          <w:rFonts w:ascii="Times New Roman" w:hAnsi="Times New Roman"/>
          <w:sz w:val="28"/>
          <w:szCs w:val="28"/>
          <w:lang w:val="uk-UA"/>
        </w:rPr>
        <w:t>Чемпіонат України з бадмінтону серед юнаків та дівчат.</w:t>
      </w:r>
    </w:p>
    <w:p w:rsidR="00625E5C" w:rsidRPr="00237838" w:rsidRDefault="00625E5C" w:rsidP="00625E5C">
      <w:pPr>
        <w:pStyle w:val="ListParagraph"/>
        <w:numPr>
          <w:ilvl w:val="0"/>
          <w:numId w:val="3"/>
        </w:numPr>
        <w:tabs>
          <w:tab w:val="left" w:pos="426"/>
        </w:tabs>
        <w:spacing w:line="240" w:lineRule="auto"/>
        <w:ind w:left="34" w:firstLine="0"/>
        <w:rPr>
          <w:rFonts w:ascii="Times New Roman" w:hAnsi="Times New Roman"/>
          <w:sz w:val="28"/>
          <w:szCs w:val="28"/>
          <w:lang w:val="uk-UA"/>
        </w:rPr>
      </w:pPr>
      <w:r w:rsidRPr="00237838">
        <w:rPr>
          <w:rFonts w:ascii="Times New Roman" w:hAnsi="Times New Roman"/>
          <w:sz w:val="28"/>
          <w:szCs w:val="28"/>
          <w:lang w:val="uk-UA"/>
        </w:rPr>
        <w:t xml:space="preserve">06.05.2015 року на базі ХОВУФКС проведено спортивне свято, присвячене Дню пам’яті та примирення та 70-ій річниці Дня Перемоги над нацизмом у Другій світовій війні. </w:t>
      </w:r>
    </w:p>
    <w:p w:rsidR="00625E5C" w:rsidRPr="00237838" w:rsidRDefault="00625E5C" w:rsidP="00625E5C">
      <w:pPr>
        <w:pStyle w:val="ListParagraph"/>
        <w:numPr>
          <w:ilvl w:val="0"/>
          <w:numId w:val="3"/>
        </w:numPr>
        <w:tabs>
          <w:tab w:val="left" w:pos="426"/>
        </w:tabs>
        <w:spacing w:after="0" w:line="240" w:lineRule="auto"/>
        <w:ind w:left="426" w:hanging="426"/>
        <w:jc w:val="both"/>
        <w:rPr>
          <w:rFonts w:ascii="Times New Roman" w:hAnsi="Times New Roman"/>
          <w:sz w:val="28"/>
          <w:szCs w:val="28"/>
          <w:lang w:val="uk-UA"/>
        </w:rPr>
      </w:pPr>
      <w:r w:rsidRPr="00237838">
        <w:rPr>
          <w:rFonts w:ascii="Times New Roman" w:hAnsi="Times New Roman"/>
          <w:sz w:val="28"/>
          <w:szCs w:val="28"/>
          <w:lang w:val="uk-UA"/>
        </w:rPr>
        <w:t>За новою програмою на базі училища 09.06.2015 року проводилася військово-патріотична гра «Джура» в якій приймало участь 426 учасників.</w:t>
      </w:r>
    </w:p>
    <w:p w:rsidR="00625E5C" w:rsidRPr="00191B1D" w:rsidRDefault="00625E5C" w:rsidP="00625E5C">
      <w:pPr>
        <w:shd w:val="clear" w:color="auto" w:fill="FFFFFF"/>
        <w:tabs>
          <w:tab w:val="left" w:pos="334"/>
        </w:tabs>
        <w:jc w:val="center"/>
        <w:rPr>
          <w:rFonts w:ascii="Times New Roman" w:hAnsi="Times New Roman"/>
          <w:b w:val="0"/>
          <w:bCs/>
          <w:i/>
          <w:color w:val="auto"/>
          <w:u w:val="none"/>
          <w:lang w:val="uk-UA"/>
        </w:rPr>
      </w:pPr>
      <w:r w:rsidRPr="00191B1D">
        <w:rPr>
          <w:rFonts w:ascii="Times New Roman" w:hAnsi="Times New Roman"/>
          <w:b w:val="0"/>
          <w:bCs/>
          <w:i/>
          <w:color w:val="auto"/>
          <w:u w:val="none"/>
          <w:lang w:val="uk-UA"/>
        </w:rPr>
        <w:t>Навчальна робота</w:t>
      </w:r>
    </w:p>
    <w:p w:rsidR="00625E5C" w:rsidRPr="00191B1D" w:rsidRDefault="00625E5C" w:rsidP="00625E5C">
      <w:pPr>
        <w:ind w:right="-1" w:firstLine="525"/>
        <w:jc w:val="center"/>
        <w:rPr>
          <w:rFonts w:ascii="Times New Roman" w:hAnsi="Times New Roman"/>
          <w:b w:val="0"/>
          <w:bCs/>
          <w:i/>
          <w:color w:val="auto"/>
          <w:szCs w:val="24"/>
          <w:lang w:val="uk-UA"/>
        </w:rPr>
      </w:pPr>
      <w:proofErr w:type="spellStart"/>
      <w:r w:rsidRPr="00191B1D">
        <w:rPr>
          <w:rFonts w:ascii="Times New Roman" w:hAnsi="Times New Roman"/>
          <w:b w:val="0"/>
          <w:bCs/>
          <w:i/>
          <w:color w:val="auto"/>
          <w:szCs w:val="24"/>
        </w:rPr>
        <w:t>Аналіз</w:t>
      </w:r>
      <w:proofErr w:type="spellEnd"/>
      <w:r w:rsidRPr="00191B1D">
        <w:rPr>
          <w:rFonts w:ascii="Times New Roman" w:hAnsi="Times New Roman"/>
          <w:b w:val="0"/>
          <w:bCs/>
          <w:i/>
          <w:color w:val="auto"/>
          <w:szCs w:val="24"/>
        </w:rPr>
        <w:t xml:space="preserve"> стану </w:t>
      </w:r>
      <w:proofErr w:type="spellStart"/>
      <w:r w:rsidRPr="00191B1D">
        <w:rPr>
          <w:rFonts w:ascii="Times New Roman" w:hAnsi="Times New Roman"/>
          <w:b w:val="0"/>
          <w:bCs/>
          <w:i/>
          <w:color w:val="auto"/>
          <w:szCs w:val="24"/>
        </w:rPr>
        <w:t>навчально-виховного</w:t>
      </w:r>
      <w:proofErr w:type="spellEnd"/>
      <w:r w:rsidRPr="00191B1D">
        <w:rPr>
          <w:rFonts w:ascii="Times New Roman" w:hAnsi="Times New Roman"/>
          <w:b w:val="0"/>
          <w:bCs/>
          <w:i/>
          <w:color w:val="auto"/>
          <w:szCs w:val="24"/>
        </w:rPr>
        <w:t xml:space="preserve"> процессу</w:t>
      </w:r>
      <w:r w:rsidRPr="00191B1D">
        <w:rPr>
          <w:rFonts w:ascii="Times New Roman" w:hAnsi="Times New Roman"/>
          <w:b w:val="0"/>
          <w:bCs/>
          <w:i/>
          <w:color w:val="auto"/>
          <w:szCs w:val="24"/>
          <w:lang w:val="uk-UA"/>
        </w:rPr>
        <w:t xml:space="preserve"> у 8-х – 11-х класах</w:t>
      </w:r>
    </w:p>
    <w:p w:rsidR="00625E5C" w:rsidRPr="00191B1D" w:rsidRDefault="00625E5C" w:rsidP="00625E5C">
      <w:pPr>
        <w:ind w:right="-1" w:firstLine="525"/>
        <w:jc w:val="both"/>
        <w:rPr>
          <w:rFonts w:ascii="Times New Roman" w:hAnsi="Times New Roman"/>
          <w:b w:val="0"/>
          <w:bCs/>
          <w:color w:val="auto"/>
          <w:szCs w:val="24"/>
          <w:u w:val="none"/>
          <w:lang w:val="uk-UA"/>
        </w:rPr>
      </w:pPr>
      <w:proofErr w:type="spellStart"/>
      <w:r w:rsidRPr="00191B1D">
        <w:rPr>
          <w:rFonts w:ascii="Times New Roman" w:hAnsi="Times New Roman"/>
          <w:b w:val="0"/>
          <w:bCs/>
          <w:color w:val="auto"/>
          <w:szCs w:val="24"/>
          <w:u w:val="none"/>
        </w:rPr>
        <w:lastRenderedPageBreak/>
        <w:t>Навчально-виховний</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процес</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зорієнтовано</w:t>
      </w:r>
      <w:proofErr w:type="spellEnd"/>
      <w:r w:rsidRPr="00191B1D">
        <w:rPr>
          <w:rFonts w:ascii="Times New Roman" w:hAnsi="Times New Roman"/>
          <w:b w:val="0"/>
          <w:bCs/>
          <w:color w:val="auto"/>
          <w:szCs w:val="24"/>
          <w:u w:val="none"/>
        </w:rPr>
        <w:t xml:space="preserve"> на </w:t>
      </w:r>
      <w:r w:rsidRPr="00191B1D">
        <w:rPr>
          <w:rFonts w:ascii="Times New Roman" w:hAnsi="Times New Roman"/>
          <w:b w:val="0"/>
          <w:bCs/>
          <w:color w:val="auto"/>
          <w:szCs w:val="24"/>
          <w:u w:val="none"/>
          <w:lang w:val="uk-UA"/>
        </w:rPr>
        <w:t xml:space="preserve"> забезпечення особистісних потреб спортивно обдарованої дитини  у якісній сучасній освіті відповідно до </w:t>
      </w:r>
      <w:proofErr w:type="gramStart"/>
      <w:r w:rsidRPr="00191B1D">
        <w:rPr>
          <w:rFonts w:ascii="Times New Roman" w:hAnsi="Times New Roman"/>
          <w:b w:val="0"/>
          <w:bCs/>
          <w:color w:val="auto"/>
          <w:szCs w:val="24"/>
          <w:u w:val="none"/>
          <w:lang w:val="uk-UA"/>
        </w:rPr>
        <w:t>Державного</w:t>
      </w:r>
      <w:proofErr w:type="gramEnd"/>
      <w:r w:rsidRPr="00191B1D">
        <w:rPr>
          <w:rFonts w:ascii="Times New Roman" w:hAnsi="Times New Roman"/>
          <w:b w:val="0"/>
          <w:bCs/>
          <w:color w:val="auto"/>
          <w:szCs w:val="24"/>
          <w:u w:val="none"/>
          <w:lang w:val="uk-UA"/>
        </w:rPr>
        <w:t xml:space="preserve"> стандарту.</w:t>
      </w:r>
    </w:p>
    <w:p w:rsidR="00625E5C" w:rsidRPr="00191B1D" w:rsidRDefault="00625E5C" w:rsidP="00625E5C">
      <w:pPr>
        <w:ind w:firstLine="545"/>
        <w:jc w:val="both"/>
        <w:rPr>
          <w:b w:val="0"/>
          <w:bCs/>
          <w:color w:val="auto"/>
          <w:sz w:val="24"/>
          <w:szCs w:val="24"/>
          <w:lang w:val="uk-UA"/>
        </w:rPr>
      </w:pPr>
      <w:proofErr w:type="spellStart"/>
      <w:proofErr w:type="gramStart"/>
      <w:r w:rsidRPr="00191B1D">
        <w:rPr>
          <w:rFonts w:ascii="Times New Roman" w:hAnsi="Times New Roman"/>
          <w:b w:val="0"/>
          <w:bCs/>
          <w:color w:val="auto"/>
          <w:szCs w:val="24"/>
          <w:u w:val="none"/>
        </w:rPr>
        <w:t>Вс</w:t>
      </w:r>
      <w:proofErr w:type="gramEnd"/>
      <w:r w:rsidRPr="00191B1D">
        <w:rPr>
          <w:rFonts w:ascii="Times New Roman" w:hAnsi="Times New Roman"/>
          <w:b w:val="0"/>
          <w:bCs/>
          <w:color w:val="auto"/>
          <w:szCs w:val="24"/>
          <w:u w:val="none"/>
        </w:rPr>
        <w:t>і</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учні</w:t>
      </w:r>
      <w:proofErr w:type="spellEnd"/>
      <w:r w:rsidRPr="00191B1D">
        <w:rPr>
          <w:rFonts w:ascii="Times New Roman" w:hAnsi="Times New Roman"/>
          <w:b w:val="0"/>
          <w:bCs/>
          <w:color w:val="auto"/>
          <w:szCs w:val="24"/>
          <w:u w:val="none"/>
        </w:rPr>
        <w:t xml:space="preserve"> 8-</w:t>
      </w:r>
      <w:r w:rsidRPr="00191B1D">
        <w:rPr>
          <w:rFonts w:ascii="Times New Roman" w:hAnsi="Times New Roman"/>
          <w:b w:val="0"/>
          <w:bCs/>
          <w:color w:val="auto"/>
          <w:szCs w:val="24"/>
          <w:u w:val="none"/>
          <w:lang w:val="uk-UA"/>
        </w:rPr>
        <w:t>х та 10-х</w:t>
      </w:r>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класів</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переведені</w:t>
      </w:r>
      <w:proofErr w:type="spellEnd"/>
      <w:r w:rsidRPr="00191B1D">
        <w:rPr>
          <w:rFonts w:ascii="Times New Roman" w:hAnsi="Times New Roman"/>
          <w:b w:val="0"/>
          <w:bCs/>
          <w:color w:val="auto"/>
          <w:szCs w:val="24"/>
          <w:u w:val="none"/>
        </w:rPr>
        <w:t xml:space="preserve"> до </w:t>
      </w:r>
      <w:proofErr w:type="spellStart"/>
      <w:r w:rsidRPr="00191B1D">
        <w:rPr>
          <w:rFonts w:ascii="Times New Roman" w:hAnsi="Times New Roman"/>
          <w:b w:val="0"/>
          <w:bCs/>
          <w:color w:val="auto"/>
          <w:szCs w:val="24"/>
          <w:u w:val="none"/>
        </w:rPr>
        <w:t>наступних</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класів</w:t>
      </w:r>
      <w:proofErr w:type="spellEnd"/>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 xml:space="preserve">Всі учні 9-х та 11-х  класів випущені з училища. </w:t>
      </w:r>
      <w:r w:rsidRPr="00191B1D">
        <w:rPr>
          <w:rFonts w:ascii="Times New Roman" w:hAnsi="Times New Roman"/>
          <w:b w:val="0"/>
          <w:bCs/>
          <w:color w:val="auto"/>
          <w:szCs w:val="24"/>
          <w:u w:val="none"/>
        </w:rPr>
        <w:t xml:space="preserve">За </w:t>
      </w:r>
      <w:proofErr w:type="spellStart"/>
      <w:proofErr w:type="gramStart"/>
      <w:r w:rsidRPr="00191B1D">
        <w:rPr>
          <w:rFonts w:ascii="Times New Roman" w:hAnsi="Times New Roman"/>
          <w:b w:val="0"/>
          <w:bCs/>
          <w:color w:val="auto"/>
          <w:szCs w:val="24"/>
          <w:u w:val="none"/>
        </w:rPr>
        <w:t>п</w:t>
      </w:r>
      <w:proofErr w:type="gramEnd"/>
      <w:r w:rsidRPr="00191B1D">
        <w:rPr>
          <w:rFonts w:ascii="Times New Roman" w:hAnsi="Times New Roman"/>
          <w:b w:val="0"/>
          <w:bCs/>
          <w:color w:val="auto"/>
          <w:szCs w:val="24"/>
          <w:u w:val="none"/>
        </w:rPr>
        <w:t>ідсумками</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навчального</w:t>
      </w:r>
      <w:proofErr w:type="spellEnd"/>
      <w:r w:rsidRPr="00191B1D">
        <w:rPr>
          <w:rFonts w:ascii="Times New Roman" w:hAnsi="Times New Roman"/>
          <w:b w:val="0"/>
          <w:bCs/>
          <w:color w:val="auto"/>
          <w:szCs w:val="24"/>
          <w:u w:val="none"/>
        </w:rPr>
        <w:t xml:space="preserve"> року  </w:t>
      </w:r>
      <w:proofErr w:type="spellStart"/>
      <w:r w:rsidRPr="00191B1D">
        <w:rPr>
          <w:rFonts w:ascii="Times New Roman" w:hAnsi="Times New Roman"/>
          <w:b w:val="0"/>
          <w:bCs/>
          <w:color w:val="auto"/>
          <w:szCs w:val="24"/>
          <w:u w:val="none"/>
        </w:rPr>
        <w:t>рівень</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навчальних</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досягнень</w:t>
      </w:r>
      <w:proofErr w:type="spellEnd"/>
      <w:r w:rsidRPr="00191B1D">
        <w:rPr>
          <w:rFonts w:ascii="Times New Roman" w:hAnsi="Times New Roman"/>
          <w:b w:val="0"/>
          <w:bCs/>
          <w:color w:val="auto"/>
          <w:szCs w:val="24"/>
          <w:u w:val="none"/>
        </w:rPr>
        <w:t xml:space="preserve"> по </w:t>
      </w:r>
      <w:proofErr w:type="spellStart"/>
      <w:r w:rsidRPr="00191B1D">
        <w:rPr>
          <w:rFonts w:ascii="Times New Roman" w:hAnsi="Times New Roman"/>
          <w:b w:val="0"/>
          <w:bCs/>
          <w:color w:val="auto"/>
          <w:szCs w:val="24"/>
          <w:u w:val="none"/>
        </w:rPr>
        <w:t>класах</w:t>
      </w:r>
      <w:proofErr w:type="spellEnd"/>
      <w:r w:rsidRPr="00191B1D">
        <w:rPr>
          <w:rFonts w:ascii="Times New Roman" w:hAnsi="Times New Roman"/>
          <w:b w:val="0"/>
          <w:bCs/>
          <w:color w:val="auto"/>
          <w:szCs w:val="24"/>
          <w:u w:val="none"/>
        </w:rPr>
        <w:t xml:space="preserve"> </w:t>
      </w:r>
      <w:proofErr w:type="spellStart"/>
      <w:r w:rsidRPr="00191B1D">
        <w:rPr>
          <w:rFonts w:ascii="Times New Roman" w:hAnsi="Times New Roman"/>
          <w:b w:val="0"/>
          <w:bCs/>
          <w:color w:val="auto"/>
          <w:szCs w:val="24"/>
          <w:u w:val="none"/>
        </w:rPr>
        <w:t>такий</w:t>
      </w:r>
      <w:proofErr w:type="spellEnd"/>
      <w:r w:rsidRPr="00191B1D">
        <w:rPr>
          <w:rFonts w:ascii="Times New Roman" w:hAnsi="Times New Roman"/>
          <w:b w:val="0"/>
          <w:bCs/>
          <w:color w:val="auto"/>
          <w:szCs w:val="24"/>
          <w:u w:val="none"/>
        </w:rPr>
        <w:t>:</w:t>
      </w:r>
    </w:p>
    <w:p w:rsidR="00625E5C" w:rsidRPr="007C0FD6" w:rsidRDefault="00625E5C" w:rsidP="00625E5C">
      <w:pPr>
        <w:jc w:val="center"/>
        <w:rPr>
          <w:b w:val="0"/>
          <w:bCs/>
          <w:color w:val="0000FF"/>
          <w:sz w:val="24"/>
          <w:szCs w:val="24"/>
          <w:lang w:val="uk-UA"/>
        </w:rPr>
      </w:pPr>
    </w:p>
    <w:p w:rsidR="00625E5C" w:rsidRPr="00E45F97" w:rsidRDefault="00625E5C" w:rsidP="00625E5C">
      <w:pPr>
        <w:jc w:val="center"/>
        <w:rPr>
          <w:b w:val="0"/>
          <w:bCs/>
          <w:color w:val="auto"/>
          <w:sz w:val="22"/>
          <w:szCs w:val="24"/>
          <w:lang w:val="uk-UA"/>
        </w:rPr>
      </w:pPr>
      <w:proofErr w:type="spellStart"/>
      <w:r w:rsidRPr="00E45F97">
        <w:rPr>
          <w:b w:val="0"/>
          <w:bCs/>
          <w:color w:val="0000FF"/>
          <w:sz w:val="22"/>
          <w:szCs w:val="24"/>
        </w:rPr>
        <w:t>Моніторинг</w:t>
      </w:r>
      <w:proofErr w:type="spellEnd"/>
      <w:r w:rsidRPr="00E45F97">
        <w:rPr>
          <w:b w:val="0"/>
          <w:bCs/>
          <w:color w:val="0000FF"/>
          <w:sz w:val="22"/>
          <w:szCs w:val="24"/>
        </w:rPr>
        <w:t xml:space="preserve"> </w:t>
      </w:r>
      <w:proofErr w:type="spellStart"/>
      <w:r w:rsidRPr="00E45F97">
        <w:rPr>
          <w:b w:val="0"/>
          <w:bCs/>
          <w:color w:val="0000FF"/>
          <w:sz w:val="22"/>
          <w:szCs w:val="24"/>
        </w:rPr>
        <w:t>навчальних</w:t>
      </w:r>
      <w:proofErr w:type="spellEnd"/>
      <w:r w:rsidRPr="00E45F97">
        <w:rPr>
          <w:b w:val="0"/>
          <w:bCs/>
          <w:color w:val="0000FF"/>
          <w:sz w:val="22"/>
          <w:szCs w:val="24"/>
        </w:rPr>
        <w:t xml:space="preserve"> </w:t>
      </w:r>
      <w:proofErr w:type="spellStart"/>
      <w:r w:rsidRPr="00E45F97">
        <w:rPr>
          <w:b w:val="0"/>
          <w:bCs/>
          <w:color w:val="0000FF"/>
          <w:sz w:val="22"/>
          <w:szCs w:val="24"/>
        </w:rPr>
        <w:t>досягнень</w:t>
      </w:r>
      <w:proofErr w:type="spellEnd"/>
      <w:r w:rsidRPr="00E45F97">
        <w:rPr>
          <w:b w:val="0"/>
          <w:bCs/>
          <w:color w:val="0000FF"/>
          <w:sz w:val="22"/>
          <w:szCs w:val="24"/>
        </w:rPr>
        <w:t xml:space="preserve"> </w:t>
      </w:r>
      <w:proofErr w:type="spellStart"/>
      <w:r w:rsidRPr="00E45F97">
        <w:rPr>
          <w:b w:val="0"/>
          <w:bCs/>
          <w:color w:val="0000FF"/>
          <w:sz w:val="22"/>
          <w:szCs w:val="24"/>
        </w:rPr>
        <w:t>учнів</w:t>
      </w:r>
      <w:proofErr w:type="spellEnd"/>
      <w:r w:rsidRPr="00E45F97">
        <w:rPr>
          <w:b w:val="0"/>
          <w:bCs/>
          <w:color w:val="0000FF"/>
          <w:sz w:val="22"/>
          <w:szCs w:val="24"/>
        </w:rPr>
        <w:t xml:space="preserve"> за </w:t>
      </w:r>
      <w:r>
        <w:rPr>
          <w:bCs/>
          <w:color w:val="0000FF"/>
          <w:sz w:val="22"/>
          <w:szCs w:val="24"/>
          <w:lang w:val="uk-UA"/>
        </w:rPr>
        <w:t xml:space="preserve">2014/2015 </w:t>
      </w:r>
      <w:r w:rsidRPr="00E45F97">
        <w:rPr>
          <w:b w:val="0"/>
          <w:bCs/>
          <w:color w:val="0000FF"/>
          <w:sz w:val="22"/>
          <w:szCs w:val="24"/>
        </w:rPr>
        <w:t xml:space="preserve">н.р. по </w:t>
      </w:r>
      <w:proofErr w:type="spellStart"/>
      <w:r w:rsidRPr="00E45F97">
        <w:rPr>
          <w:b w:val="0"/>
          <w:bCs/>
          <w:color w:val="0000FF"/>
          <w:sz w:val="22"/>
          <w:szCs w:val="24"/>
        </w:rPr>
        <w:t>класам</w:t>
      </w:r>
      <w:proofErr w:type="spellEnd"/>
    </w:p>
    <w:p w:rsidR="00625E5C" w:rsidRDefault="00625E5C" w:rsidP="00625E5C">
      <w:pPr>
        <w:ind w:firstLine="545"/>
        <w:jc w:val="center"/>
        <w:rPr>
          <w:sz w:val="24"/>
          <w:szCs w:val="24"/>
          <w:lang w:val="uk-UA"/>
        </w:rPr>
      </w:pPr>
      <w:r>
        <w:rPr>
          <w:noProof/>
          <w:sz w:val="24"/>
          <w:szCs w:val="24"/>
        </w:rPr>
        <w:drawing>
          <wp:inline distT="0" distB="0" distL="0" distR="0">
            <wp:extent cx="6210300" cy="3019425"/>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25E5C" w:rsidRDefault="00625E5C" w:rsidP="00625E5C">
      <w:pPr>
        <w:ind w:firstLine="545"/>
        <w:jc w:val="both"/>
        <w:rPr>
          <w:sz w:val="24"/>
          <w:szCs w:val="24"/>
          <w:lang w:val="uk-UA"/>
        </w:rPr>
      </w:pPr>
    </w:p>
    <w:p w:rsidR="00625E5C" w:rsidRDefault="00625E5C" w:rsidP="00625E5C">
      <w:pPr>
        <w:ind w:firstLine="545"/>
        <w:jc w:val="center"/>
        <w:rPr>
          <w:b w:val="0"/>
          <w:bCs/>
          <w:color w:val="auto"/>
          <w:sz w:val="24"/>
          <w:szCs w:val="24"/>
          <w:lang w:val="uk-UA"/>
        </w:rPr>
      </w:pPr>
      <w:proofErr w:type="spellStart"/>
      <w:proofErr w:type="gramStart"/>
      <w:r>
        <w:rPr>
          <w:b w:val="0"/>
          <w:bCs/>
          <w:color w:val="auto"/>
          <w:sz w:val="22"/>
          <w:szCs w:val="22"/>
        </w:rPr>
        <w:lastRenderedPageBreak/>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w:t>
      </w:r>
      <w:r w:rsidRPr="00237838">
        <w:rPr>
          <w:b w:val="0"/>
          <w:bCs/>
          <w:color w:val="auto"/>
          <w:sz w:val="22"/>
          <w:szCs w:val="24"/>
          <w:lang w:val="uk-UA"/>
        </w:rPr>
        <w:t>2014/2015</w:t>
      </w:r>
      <w:r>
        <w:rPr>
          <w:bCs/>
          <w:color w:val="0000FF"/>
          <w:sz w:val="22"/>
          <w:szCs w:val="24"/>
          <w:lang w:val="uk-UA"/>
        </w:rPr>
        <w:t xml:space="preserve"> </w:t>
      </w:r>
      <w:r>
        <w:rPr>
          <w:b w:val="0"/>
          <w:bCs/>
          <w:color w:val="auto"/>
          <w:sz w:val="22"/>
          <w:szCs w:val="22"/>
        </w:rPr>
        <w:t xml:space="preserve">н.р. </w:t>
      </w:r>
      <w:r>
        <w:rPr>
          <w:b w:val="0"/>
          <w:bCs/>
          <w:color w:val="auto"/>
          <w:sz w:val="22"/>
          <w:szCs w:val="22"/>
          <w:lang w:val="uk-UA"/>
        </w:rPr>
        <w:t>з української мови</w:t>
      </w:r>
      <w:r>
        <w:rPr>
          <w:b w:val="0"/>
          <w:bCs/>
          <w:color w:val="auto"/>
          <w:sz w:val="22"/>
          <w:szCs w:val="22"/>
          <w:u w:val="single"/>
          <w:lang w:val="uk-UA"/>
        </w:rPr>
        <w:t xml:space="preserve">  </w:t>
      </w:r>
      <w:r>
        <w:rPr>
          <w:noProof/>
          <w:sz w:val="24"/>
          <w:szCs w:val="24"/>
        </w:rPr>
        <w:drawing>
          <wp:inline distT="0" distB="0" distL="0" distR="0">
            <wp:extent cx="6162675" cy="250507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25E5C" w:rsidRPr="00EE7F29" w:rsidRDefault="00625E5C" w:rsidP="00625E5C">
      <w:pPr>
        <w:jc w:val="center"/>
        <w:rPr>
          <w:b w:val="0"/>
          <w:bCs/>
          <w:color w:val="auto"/>
          <w:sz w:val="24"/>
          <w:szCs w:val="24"/>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lang w:val="uk-UA"/>
        </w:rPr>
        <w:t xml:space="preserve">української літератури </w:t>
      </w:r>
      <w:r>
        <w:rPr>
          <w:noProof/>
          <w:sz w:val="24"/>
          <w:szCs w:val="24"/>
        </w:rPr>
        <w:drawing>
          <wp:inline distT="0" distB="0" distL="0" distR="0">
            <wp:extent cx="6153150" cy="24765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25E5C" w:rsidRDefault="00625E5C" w:rsidP="00625E5C">
      <w:pPr>
        <w:jc w:val="center"/>
        <w:rPr>
          <w:sz w:val="24"/>
          <w:szCs w:val="24"/>
          <w:lang w:val="uk-UA"/>
        </w:rPr>
      </w:pPr>
      <w:proofErr w:type="spellStart"/>
      <w:proofErr w:type="gramStart"/>
      <w:r>
        <w:rPr>
          <w:b w:val="0"/>
          <w:bCs/>
          <w:color w:val="auto"/>
          <w:sz w:val="22"/>
          <w:szCs w:val="22"/>
        </w:rPr>
        <w:lastRenderedPageBreak/>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15</w:t>
      </w:r>
      <w:r>
        <w:rPr>
          <w:b w:val="0"/>
          <w:bCs/>
          <w:color w:val="auto"/>
          <w:sz w:val="22"/>
          <w:szCs w:val="22"/>
        </w:rPr>
        <w:t xml:space="preserve"> н.р. </w:t>
      </w:r>
      <w:proofErr w:type="spellStart"/>
      <w:r>
        <w:rPr>
          <w:b w:val="0"/>
          <w:bCs/>
          <w:color w:val="auto"/>
          <w:sz w:val="22"/>
          <w:szCs w:val="22"/>
        </w:rPr>
        <w:t>з</w:t>
      </w:r>
      <w:proofErr w:type="spellEnd"/>
      <w:r>
        <w:rPr>
          <w:b w:val="0"/>
          <w:bCs/>
          <w:color w:val="auto"/>
          <w:sz w:val="22"/>
          <w:szCs w:val="22"/>
          <w:lang w:val="uk-UA"/>
        </w:rPr>
        <w:t xml:space="preserve">  зарубіжної літератури  </w:t>
      </w:r>
      <w:r>
        <w:rPr>
          <w:noProof/>
          <w:sz w:val="24"/>
          <w:szCs w:val="24"/>
        </w:rPr>
        <w:drawing>
          <wp:inline distT="0" distB="0" distL="0" distR="0">
            <wp:extent cx="6991350" cy="270510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5E5C" w:rsidRPr="00431A48" w:rsidRDefault="00625E5C" w:rsidP="00625E5C">
      <w:pPr>
        <w:jc w:val="center"/>
        <w:rPr>
          <w:rFonts w:ascii="Times New Roman" w:hAnsi="Times New Roman"/>
          <w:b w:val="0"/>
          <w:bCs/>
          <w:color w:val="auto"/>
          <w:sz w:val="24"/>
          <w:szCs w:val="24"/>
        </w:rPr>
      </w:pPr>
      <w:r>
        <w:rPr>
          <w:noProof/>
        </w:rPr>
        <w:drawing>
          <wp:anchor distT="0" distB="0" distL="114300" distR="114300" simplePos="0" relativeHeight="251662336" behindDoc="0" locked="0" layoutInCell="1" allowOverlap="1">
            <wp:simplePos x="0" y="0"/>
            <wp:positionH relativeFrom="column">
              <wp:posOffset>1720850</wp:posOffset>
            </wp:positionH>
            <wp:positionV relativeFrom="paragraph">
              <wp:posOffset>180340</wp:posOffset>
            </wp:positionV>
            <wp:extent cx="6175375" cy="2532380"/>
            <wp:effectExtent l="0" t="0" r="0" b="0"/>
            <wp:wrapSquare wrapText="bothSides"/>
            <wp:docPr id="10"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5</w:t>
      </w:r>
      <w:r>
        <w:rPr>
          <w:b w:val="0"/>
          <w:bCs/>
          <w:color w:val="auto"/>
          <w:sz w:val="24"/>
          <w:szCs w:val="24"/>
          <w:lang w:val="uk-UA"/>
        </w:rPr>
        <w:t xml:space="preserve"> </w:t>
      </w:r>
      <w:proofErr w:type="spellStart"/>
      <w:r>
        <w:rPr>
          <w:b w:val="0"/>
          <w:bCs/>
          <w:color w:val="auto"/>
          <w:sz w:val="24"/>
          <w:szCs w:val="24"/>
          <w:lang w:val="uk-UA"/>
        </w:rPr>
        <w:t>н.р</w:t>
      </w:r>
      <w:proofErr w:type="spellEnd"/>
      <w:r>
        <w:rPr>
          <w:b w:val="0"/>
          <w:bCs/>
          <w:color w:val="auto"/>
          <w:sz w:val="24"/>
          <w:szCs w:val="24"/>
          <w:lang w:val="uk-UA"/>
        </w:rPr>
        <w:t xml:space="preserve">. з </w:t>
      </w:r>
      <w:r>
        <w:rPr>
          <w:b w:val="0"/>
          <w:bCs/>
          <w:color w:val="auto"/>
          <w:sz w:val="24"/>
          <w:szCs w:val="24"/>
          <w:u w:val="single"/>
          <w:lang w:val="uk-UA"/>
        </w:rPr>
        <w:t>англійської  мови</w:t>
      </w: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sz w:val="24"/>
          <w:szCs w:val="24"/>
          <w:lang w:val="uk-UA"/>
        </w:rPr>
      </w:pP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 xml:space="preserve">-2015 </w:t>
      </w:r>
      <w:proofErr w:type="spellStart"/>
      <w:r>
        <w:rPr>
          <w:b w:val="0"/>
          <w:bCs/>
          <w:color w:val="auto"/>
          <w:sz w:val="24"/>
          <w:szCs w:val="24"/>
          <w:lang w:val="uk-UA"/>
        </w:rPr>
        <w:t>н.р</w:t>
      </w:r>
      <w:proofErr w:type="spellEnd"/>
      <w:r>
        <w:rPr>
          <w:b w:val="0"/>
          <w:bCs/>
          <w:color w:val="auto"/>
          <w:sz w:val="24"/>
          <w:szCs w:val="24"/>
          <w:lang w:val="uk-UA"/>
        </w:rPr>
        <w:t xml:space="preserve">. з </w:t>
      </w:r>
      <w:r>
        <w:rPr>
          <w:b w:val="0"/>
          <w:bCs/>
          <w:color w:val="auto"/>
          <w:sz w:val="24"/>
          <w:szCs w:val="24"/>
          <w:u w:val="single"/>
          <w:lang w:val="uk-UA"/>
        </w:rPr>
        <w:t>історії України</w:t>
      </w: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r>
        <w:rPr>
          <w:noProof/>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166370</wp:posOffset>
            </wp:positionV>
            <wp:extent cx="6169025" cy="2818765"/>
            <wp:effectExtent l="0" t="0" r="0" b="0"/>
            <wp:wrapSquare wrapText="bothSides"/>
            <wp:docPr id="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p>
    <w:p w:rsidR="00625E5C" w:rsidRDefault="00625E5C" w:rsidP="00625E5C">
      <w:pPr>
        <w:jc w:val="center"/>
        <w:rPr>
          <w:b w:val="0"/>
          <w:bCs/>
          <w:color w:val="auto"/>
          <w:sz w:val="24"/>
          <w:szCs w:val="24"/>
          <w:lang w:val="uk-UA"/>
        </w:rPr>
      </w:pPr>
      <w:r>
        <w:rPr>
          <w:b w:val="0"/>
          <w:bCs/>
          <w:color w:val="auto"/>
          <w:sz w:val="24"/>
          <w:szCs w:val="24"/>
          <w:lang w:val="uk-UA"/>
        </w:rPr>
        <w:br w:type="page"/>
      </w:r>
    </w:p>
    <w:p w:rsidR="00625E5C" w:rsidRDefault="00625E5C" w:rsidP="00625E5C">
      <w:pPr>
        <w:jc w:val="center"/>
        <w:rPr>
          <w:sz w:val="24"/>
          <w:szCs w:val="24"/>
          <w:lang w:val="uk-UA"/>
        </w:rPr>
      </w:pPr>
      <w:r>
        <w:rPr>
          <w:b w:val="0"/>
          <w:bCs/>
          <w:color w:val="auto"/>
          <w:sz w:val="24"/>
          <w:szCs w:val="24"/>
          <w:lang w:val="uk-UA"/>
        </w:rPr>
        <w:lastRenderedPageBreak/>
        <w:t xml:space="preserve">Рівень навчальних досягнень за 2014-2015 </w:t>
      </w:r>
      <w:proofErr w:type="spellStart"/>
      <w:r>
        <w:rPr>
          <w:b w:val="0"/>
          <w:bCs/>
          <w:color w:val="auto"/>
          <w:sz w:val="24"/>
          <w:szCs w:val="24"/>
          <w:lang w:val="uk-UA"/>
        </w:rPr>
        <w:t>н.р</w:t>
      </w:r>
      <w:proofErr w:type="spellEnd"/>
      <w:r>
        <w:rPr>
          <w:b w:val="0"/>
          <w:bCs/>
          <w:color w:val="auto"/>
          <w:sz w:val="24"/>
          <w:szCs w:val="24"/>
          <w:lang w:val="uk-UA"/>
        </w:rPr>
        <w:t xml:space="preserve">. з </w:t>
      </w:r>
      <w:r>
        <w:rPr>
          <w:b w:val="0"/>
          <w:bCs/>
          <w:color w:val="auto"/>
          <w:sz w:val="24"/>
          <w:szCs w:val="24"/>
          <w:u w:val="single"/>
          <w:lang w:val="uk-UA"/>
        </w:rPr>
        <w:t>всесвітньої історії</w:t>
      </w: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r>
        <w:rPr>
          <w:noProof/>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6985</wp:posOffset>
            </wp:positionV>
            <wp:extent cx="6144895" cy="2405380"/>
            <wp:effectExtent l="0" t="0" r="0" b="0"/>
            <wp:wrapSquare wrapText="bothSides"/>
            <wp:docPr id="8"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Pr="000F7520" w:rsidRDefault="00625E5C" w:rsidP="00625E5C">
      <w:pPr>
        <w:jc w:val="center"/>
        <w:rPr>
          <w:rFonts w:ascii="Times New Roman" w:hAnsi="Times New Roman"/>
          <w:b w:val="0"/>
          <w:bCs/>
          <w:color w:val="auto"/>
          <w:sz w:val="22"/>
          <w:szCs w:val="22"/>
        </w:rPr>
      </w:pPr>
    </w:p>
    <w:p w:rsidR="00625E5C" w:rsidRPr="000F7520" w:rsidRDefault="00625E5C" w:rsidP="00625E5C">
      <w:pPr>
        <w:jc w:val="center"/>
        <w:rPr>
          <w:rFonts w:ascii="Times New Roman" w:hAnsi="Times New Roman"/>
          <w:b w:val="0"/>
          <w:bCs/>
          <w:color w:val="auto"/>
          <w:sz w:val="22"/>
          <w:szCs w:val="22"/>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4"/>
          <w:szCs w:val="24"/>
          <w:u w:val="single"/>
          <w:lang w:val="uk-UA"/>
        </w:rPr>
      </w:pPr>
      <w:r w:rsidRPr="00753769">
        <w:rPr>
          <w:b w:val="0"/>
          <w:bCs/>
          <w:color w:val="auto"/>
          <w:sz w:val="22"/>
          <w:szCs w:val="22"/>
          <w:lang w:val="uk-UA"/>
        </w:rPr>
        <w:t>Рівень навчальних досягнень за 20</w:t>
      </w:r>
      <w:r w:rsidRPr="00753769">
        <w:rPr>
          <w:rFonts w:ascii="Times New Roman" w:hAnsi="Times New Roman"/>
          <w:b w:val="0"/>
          <w:bCs/>
          <w:color w:val="auto"/>
          <w:sz w:val="22"/>
          <w:szCs w:val="22"/>
        </w:rPr>
        <w:t>1</w:t>
      </w:r>
      <w:r>
        <w:rPr>
          <w:rFonts w:ascii="Times New Roman" w:hAnsi="Times New Roman"/>
          <w:b w:val="0"/>
          <w:bCs/>
          <w:color w:val="auto"/>
          <w:sz w:val="22"/>
          <w:szCs w:val="22"/>
          <w:lang w:val="uk-UA"/>
        </w:rPr>
        <w:t>4</w:t>
      </w:r>
      <w:r w:rsidRPr="00753769">
        <w:rPr>
          <w:b w:val="0"/>
          <w:bCs/>
          <w:color w:val="auto"/>
          <w:sz w:val="22"/>
          <w:szCs w:val="22"/>
          <w:lang w:val="uk-UA"/>
        </w:rPr>
        <w:t>-20</w:t>
      </w:r>
      <w:r w:rsidRPr="00753769">
        <w:rPr>
          <w:rFonts w:ascii="Times New Roman" w:hAnsi="Times New Roman"/>
          <w:b w:val="0"/>
          <w:bCs/>
          <w:color w:val="auto"/>
          <w:sz w:val="22"/>
          <w:szCs w:val="22"/>
        </w:rPr>
        <w:t>1</w:t>
      </w:r>
      <w:r>
        <w:rPr>
          <w:rFonts w:ascii="Times New Roman" w:hAnsi="Times New Roman"/>
          <w:b w:val="0"/>
          <w:bCs/>
          <w:color w:val="auto"/>
          <w:sz w:val="22"/>
          <w:szCs w:val="22"/>
          <w:lang w:val="uk-UA"/>
        </w:rPr>
        <w:t>5</w:t>
      </w:r>
      <w:r w:rsidRPr="00753769">
        <w:rPr>
          <w:b w:val="0"/>
          <w:bCs/>
          <w:color w:val="auto"/>
          <w:sz w:val="22"/>
          <w:szCs w:val="22"/>
          <w:lang w:val="uk-UA"/>
        </w:rPr>
        <w:t xml:space="preserve"> </w:t>
      </w:r>
      <w:proofErr w:type="spellStart"/>
      <w:r w:rsidRPr="00753769">
        <w:rPr>
          <w:b w:val="0"/>
          <w:bCs/>
          <w:color w:val="auto"/>
          <w:sz w:val="22"/>
          <w:szCs w:val="22"/>
          <w:lang w:val="uk-UA"/>
        </w:rPr>
        <w:t>н.р</w:t>
      </w:r>
      <w:proofErr w:type="spellEnd"/>
      <w:r w:rsidRPr="00753769">
        <w:rPr>
          <w:b w:val="0"/>
          <w:bCs/>
          <w:color w:val="auto"/>
          <w:sz w:val="22"/>
          <w:szCs w:val="22"/>
          <w:lang w:val="uk-UA"/>
        </w:rPr>
        <w:t>. з</w:t>
      </w:r>
      <w:r>
        <w:rPr>
          <w:b w:val="0"/>
          <w:bCs/>
          <w:color w:val="auto"/>
          <w:sz w:val="24"/>
          <w:szCs w:val="24"/>
          <w:lang w:val="uk-UA"/>
        </w:rPr>
        <w:t xml:space="preserve"> </w:t>
      </w:r>
      <w:r>
        <w:rPr>
          <w:b w:val="0"/>
          <w:bCs/>
          <w:color w:val="auto"/>
          <w:sz w:val="24"/>
          <w:szCs w:val="24"/>
          <w:u w:val="single"/>
          <w:lang w:val="uk-UA"/>
        </w:rPr>
        <w:t>алгебри</w:t>
      </w:r>
    </w:p>
    <w:p w:rsidR="00625E5C" w:rsidRDefault="00625E5C" w:rsidP="00625E5C">
      <w:pPr>
        <w:jc w:val="center"/>
        <w:rPr>
          <w:b w:val="0"/>
          <w:bCs/>
          <w:color w:val="auto"/>
          <w:sz w:val="24"/>
          <w:szCs w:val="24"/>
          <w:u w:val="single"/>
          <w:lang w:val="uk-UA"/>
        </w:rPr>
      </w:pPr>
    </w:p>
    <w:p w:rsidR="00625E5C" w:rsidRDefault="00625E5C" w:rsidP="00625E5C">
      <w:pPr>
        <w:jc w:val="center"/>
        <w:rPr>
          <w:b w:val="0"/>
          <w:bCs/>
          <w:color w:val="auto"/>
          <w:sz w:val="24"/>
          <w:szCs w:val="24"/>
          <w:lang w:val="uk-UA"/>
        </w:rPr>
      </w:pPr>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13335</wp:posOffset>
            </wp:positionV>
            <wp:extent cx="7063740" cy="2277745"/>
            <wp:effectExtent l="0" t="0" r="0" b="0"/>
            <wp:wrapSquare wrapText="bothSides"/>
            <wp:docPr id="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b w:val="0"/>
          <w:bCs/>
          <w:color w:val="auto"/>
          <w:sz w:val="24"/>
          <w:szCs w:val="24"/>
          <w:lang w:val="uk-UA"/>
        </w:rPr>
      </w:pPr>
    </w:p>
    <w:p w:rsidR="00625E5C" w:rsidRDefault="00625E5C" w:rsidP="00625E5C">
      <w:pPr>
        <w:ind w:firstLine="545"/>
        <w:jc w:val="center"/>
        <w:rPr>
          <w:sz w:val="24"/>
          <w:szCs w:val="24"/>
          <w:lang w:val="uk-UA"/>
        </w:rPr>
      </w:pPr>
      <w:r>
        <w:rPr>
          <w:b w:val="0"/>
          <w:bCs/>
          <w:color w:val="auto"/>
          <w:sz w:val="24"/>
          <w:szCs w:val="24"/>
          <w:lang w:val="uk-UA"/>
        </w:rPr>
        <w:t xml:space="preserve">Рівень </w:t>
      </w:r>
      <w:r>
        <w:rPr>
          <w:b w:val="0"/>
          <w:bCs/>
          <w:color w:val="auto"/>
          <w:sz w:val="24"/>
          <w:szCs w:val="24"/>
          <w:lang w:val="uk-UA"/>
        </w:rPr>
        <w:lastRenderedPageBreak/>
        <w:t>навчальних досягнень за 20</w:t>
      </w:r>
      <w:r w:rsidRPr="00E32642">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 xml:space="preserve">-2015 </w:t>
      </w:r>
      <w:proofErr w:type="spellStart"/>
      <w:r>
        <w:rPr>
          <w:b w:val="0"/>
          <w:bCs/>
          <w:color w:val="auto"/>
          <w:sz w:val="24"/>
          <w:szCs w:val="24"/>
          <w:lang w:val="uk-UA"/>
        </w:rPr>
        <w:t>н.р</w:t>
      </w:r>
      <w:proofErr w:type="spellEnd"/>
      <w:r>
        <w:rPr>
          <w:b w:val="0"/>
          <w:bCs/>
          <w:color w:val="auto"/>
          <w:sz w:val="24"/>
          <w:szCs w:val="24"/>
          <w:lang w:val="uk-UA"/>
        </w:rPr>
        <w:t xml:space="preserve">. з геометрії </w:t>
      </w:r>
      <w:r>
        <w:rPr>
          <w:noProof/>
          <w:sz w:val="24"/>
          <w:szCs w:val="24"/>
        </w:rPr>
        <w:drawing>
          <wp:inline distT="0" distB="0" distL="0" distR="0">
            <wp:extent cx="6457950" cy="256222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5E5C" w:rsidRDefault="00625E5C" w:rsidP="00625E5C">
      <w:pPr>
        <w:ind w:firstLine="545"/>
        <w:jc w:val="center"/>
        <w:rPr>
          <w:rFonts w:ascii="Times New Roman" w:hAnsi="Times New Roman"/>
          <w:b w:val="0"/>
          <w:bCs/>
          <w:color w:val="auto"/>
          <w:szCs w:val="24"/>
          <w:u w:val="none"/>
        </w:rPr>
      </w:pPr>
      <w:proofErr w:type="spellStart"/>
      <w:proofErr w:type="gramStart"/>
      <w:r>
        <w:rPr>
          <w:b w:val="0"/>
          <w:bCs/>
          <w:color w:val="auto"/>
          <w:sz w:val="24"/>
          <w:szCs w:val="24"/>
        </w:rPr>
        <w:t>Р</w:t>
      </w:r>
      <w:proofErr w:type="gramEnd"/>
      <w:r>
        <w:rPr>
          <w:b w:val="0"/>
          <w:bCs/>
          <w:color w:val="auto"/>
          <w:sz w:val="24"/>
          <w:szCs w:val="24"/>
        </w:rPr>
        <w:t>івень</w:t>
      </w:r>
      <w:proofErr w:type="spellEnd"/>
      <w:r>
        <w:rPr>
          <w:b w:val="0"/>
          <w:bCs/>
          <w:color w:val="auto"/>
          <w:sz w:val="24"/>
          <w:szCs w:val="24"/>
        </w:rPr>
        <w:t xml:space="preserve"> </w:t>
      </w:r>
      <w:proofErr w:type="spellStart"/>
      <w:r>
        <w:rPr>
          <w:b w:val="0"/>
          <w:bCs/>
          <w:color w:val="auto"/>
          <w:sz w:val="24"/>
          <w:szCs w:val="24"/>
        </w:rPr>
        <w:t>навчальних</w:t>
      </w:r>
      <w:proofErr w:type="spellEnd"/>
      <w:r>
        <w:rPr>
          <w:b w:val="0"/>
          <w:bCs/>
          <w:color w:val="auto"/>
          <w:sz w:val="24"/>
          <w:szCs w:val="24"/>
        </w:rPr>
        <w:t xml:space="preserve"> </w:t>
      </w:r>
      <w:proofErr w:type="spellStart"/>
      <w:r>
        <w:rPr>
          <w:b w:val="0"/>
          <w:bCs/>
          <w:color w:val="auto"/>
          <w:sz w:val="24"/>
          <w:szCs w:val="24"/>
        </w:rPr>
        <w:t>досягнень</w:t>
      </w:r>
      <w:proofErr w:type="spellEnd"/>
      <w:r>
        <w:rPr>
          <w:b w:val="0"/>
          <w:bCs/>
          <w:color w:val="auto"/>
          <w:sz w:val="24"/>
          <w:szCs w:val="24"/>
        </w:rPr>
        <w:t xml:space="preserve"> за 20</w:t>
      </w:r>
      <w:r>
        <w:rPr>
          <w:b w:val="0"/>
          <w:bCs/>
          <w:color w:val="auto"/>
          <w:sz w:val="24"/>
          <w:szCs w:val="24"/>
          <w:lang w:val="uk-UA"/>
        </w:rPr>
        <w:t>14</w:t>
      </w:r>
      <w:r>
        <w:rPr>
          <w:b w:val="0"/>
          <w:bCs/>
          <w:color w:val="auto"/>
          <w:sz w:val="24"/>
          <w:szCs w:val="24"/>
        </w:rPr>
        <w:t>-20</w:t>
      </w:r>
      <w:r>
        <w:rPr>
          <w:b w:val="0"/>
          <w:bCs/>
          <w:color w:val="auto"/>
          <w:sz w:val="24"/>
          <w:szCs w:val="24"/>
          <w:lang w:val="uk-UA"/>
        </w:rPr>
        <w:t xml:space="preserve">15  </w:t>
      </w:r>
      <w:proofErr w:type="spellStart"/>
      <w:r>
        <w:rPr>
          <w:b w:val="0"/>
          <w:bCs/>
          <w:color w:val="auto"/>
          <w:sz w:val="24"/>
          <w:szCs w:val="24"/>
          <w:lang w:val="uk-UA"/>
        </w:rPr>
        <w:t>н.р</w:t>
      </w:r>
      <w:proofErr w:type="spellEnd"/>
      <w:r>
        <w:rPr>
          <w:b w:val="0"/>
          <w:bCs/>
          <w:color w:val="auto"/>
          <w:sz w:val="24"/>
          <w:szCs w:val="24"/>
          <w:lang w:val="uk-UA"/>
        </w:rPr>
        <w:t xml:space="preserve">. з інформатики </w:t>
      </w:r>
      <w:r>
        <w:rPr>
          <w:noProof/>
          <w:sz w:val="24"/>
          <w:szCs w:val="24"/>
        </w:rPr>
        <w:drawing>
          <wp:inline distT="0" distB="0" distL="0" distR="0">
            <wp:extent cx="6124575" cy="26955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5E5C" w:rsidRDefault="00625E5C" w:rsidP="00625E5C">
      <w:pPr>
        <w:ind w:firstLine="545"/>
        <w:jc w:val="center"/>
        <w:rPr>
          <w:rFonts w:ascii="Times New Roman" w:hAnsi="Times New Roman"/>
          <w:b w:val="0"/>
          <w:bCs/>
          <w:color w:val="auto"/>
          <w:szCs w:val="24"/>
          <w:u w:val="none"/>
        </w:rPr>
      </w:pPr>
      <w:proofErr w:type="spellStart"/>
      <w:proofErr w:type="gramStart"/>
      <w:r>
        <w:rPr>
          <w:b w:val="0"/>
          <w:bCs/>
          <w:color w:val="auto"/>
          <w:sz w:val="24"/>
          <w:szCs w:val="24"/>
        </w:rPr>
        <w:lastRenderedPageBreak/>
        <w:t>Р</w:t>
      </w:r>
      <w:proofErr w:type="gramEnd"/>
      <w:r>
        <w:rPr>
          <w:b w:val="0"/>
          <w:bCs/>
          <w:color w:val="auto"/>
          <w:sz w:val="24"/>
          <w:szCs w:val="24"/>
        </w:rPr>
        <w:t>івень</w:t>
      </w:r>
      <w:proofErr w:type="spellEnd"/>
      <w:r>
        <w:rPr>
          <w:b w:val="0"/>
          <w:bCs/>
          <w:color w:val="auto"/>
          <w:sz w:val="24"/>
          <w:szCs w:val="24"/>
        </w:rPr>
        <w:t xml:space="preserve"> </w:t>
      </w:r>
      <w:proofErr w:type="spellStart"/>
      <w:r>
        <w:rPr>
          <w:b w:val="0"/>
          <w:bCs/>
          <w:color w:val="auto"/>
          <w:sz w:val="24"/>
          <w:szCs w:val="24"/>
        </w:rPr>
        <w:t>навчальних</w:t>
      </w:r>
      <w:proofErr w:type="spellEnd"/>
      <w:r>
        <w:rPr>
          <w:b w:val="0"/>
          <w:bCs/>
          <w:color w:val="auto"/>
          <w:sz w:val="24"/>
          <w:szCs w:val="24"/>
        </w:rPr>
        <w:t xml:space="preserve"> </w:t>
      </w:r>
      <w:proofErr w:type="spellStart"/>
      <w:r>
        <w:rPr>
          <w:b w:val="0"/>
          <w:bCs/>
          <w:color w:val="auto"/>
          <w:sz w:val="24"/>
          <w:szCs w:val="24"/>
        </w:rPr>
        <w:t>досягнень</w:t>
      </w:r>
      <w:proofErr w:type="spellEnd"/>
      <w:r>
        <w:rPr>
          <w:b w:val="0"/>
          <w:bCs/>
          <w:color w:val="auto"/>
          <w:sz w:val="24"/>
          <w:szCs w:val="24"/>
        </w:rPr>
        <w:t xml:space="preserve"> за 20</w:t>
      </w:r>
      <w:r>
        <w:rPr>
          <w:b w:val="0"/>
          <w:bCs/>
          <w:color w:val="auto"/>
          <w:sz w:val="24"/>
          <w:szCs w:val="24"/>
          <w:lang w:val="uk-UA"/>
        </w:rPr>
        <w:t>14</w:t>
      </w:r>
      <w:r>
        <w:rPr>
          <w:b w:val="0"/>
          <w:bCs/>
          <w:color w:val="auto"/>
          <w:sz w:val="24"/>
          <w:szCs w:val="24"/>
        </w:rPr>
        <w:t>-20</w:t>
      </w:r>
      <w:r>
        <w:rPr>
          <w:b w:val="0"/>
          <w:bCs/>
          <w:color w:val="auto"/>
          <w:sz w:val="24"/>
          <w:szCs w:val="24"/>
          <w:lang w:val="uk-UA"/>
        </w:rPr>
        <w:t>15</w:t>
      </w:r>
      <w:r>
        <w:rPr>
          <w:b w:val="0"/>
          <w:bCs/>
          <w:color w:val="auto"/>
          <w:sz w:val="24"/>
          <w:szCs w:val="24"/>
        </w:rPr>
        <w:t xml:space="preserve"> н.р. </w:t>
      </w:r>
      <w:r>
        <w:rPr>
          <w:b w:val="0"/>
          <w:bCs/>
          <w:color w:val="auto"/>
          <w:sz w:val="24"/>
          <w:szCs w:val="24"/>
          <w:lang w:val="uk-UA"/>
        </w:rPr>
        <w:t xml:space="preserve">з    фізики     </w:t>
      </w:r>
      <w:r>
        <w:rPr>
          <w:noProof/>
          <w:sz w:val="24"/>
          <w:szCs w:val="24"/>
        </w:rPr>
        <w:drawing>
          <wp:inline distT="0" distB="0" distL="0" distR="0">
            <wp:extent cx="6153150" cy="246697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5E5C" w:rsidRDefault="00625E5C" w:rsidP="00625E5C">
      <w:pPr>
        <w:ind w:firstLine="545"/>
        <w:jc w:val="center"/>
        <w:rPr>
          <w:rFonts w:ascii="Times New Roman" w:hAnsi="Times New Roman"/>
          <w:b w:val="0"/>
          <w:bCs/>
          <w:color w:val="auto"/>
          <w:szCs w:val="24"/>
          <w:u w:val="none"/>
        </w:rPr>
      </w:pPr>
      <w:proofErr w:type="spellStart"/>
      <w:proofErr w:type="gramStart"/>
      <w:r>
        <w:rPr>
          <w:b w:val="0"/>
          <w:bCs/>
          <w:color w:val="auto"/>
          <w:sz w:val="24"/>
          <w:szCs w:val="24"/>
        </w:rPr>
        <w:t>Р</w:t>
      </w:r>
      <w:proofErr w:type="gramEnd"/>
      <w:r>
        <w:rPr>
          <w:b w:val="0"/>
          <w:bCs/>
          <w:color w:val="auto"/>
          <w:sz w:val="24"/>
          <w:szCs w:val="24"/>
        </w:rPr>
        <w:t>івень</w:t>
      </w:r>
      <w:proofErr w:type="spellEnd"/>
      <w:r>
        <w:rPr>
          <w:b w:val="0"/>
          <w:bCs/>
          <w:color w:val="auto"/>
          <w:sz w:val="24"/>
          <w:szCs w:val="24"/>
        </w:rPr>
        <w:t xml:space="preserve"> </w:t>
      </w:r>
      <w:proofErr w:type="spellStart"/>
      <w:r>
        <w:rPr>
          <w:b w:val="0"/>
          <w:bCs/>
          <w:color w:val="auto"/>
          <w:sz w:val="24"/>
          <w:szCs w:val="24"/>
        </w:rPr>
        <w:t>навчальних</w:t>
      </w:r>
      <w:proofErr w:type="spellEnd"/>
      <w:r>
        <w:rPr>
          <w:b w:val="0"/>
          <w:bCs/>
          <w:color w:val="auto"/>
          <w:sz w:val="24"/>
          <w:szCs w:val="24"/>
        </w:rPr>
        <w:t xml:space="preserve"> </w:t>
      </w:r>
      <w:proofErr w:type="spellStart"/>
      <w:r>
        <w:rPr>
          <w:b w:val="0"/>
          <w:bCs/>
          <w:color w:val="auto"/>
          <w:sz w:val="24"/>
          <w:szCs w:val="24"/>
        </w:rPr>
        <w:t>досягнень</w:t>
      </w:r>
      <w:proofErr w:type="spellEnd"/>
      <w:r>
        <w:rPr>
          <w:b w:val="0"/>
          <w:bCs/>
          <w:color w:val="auto"/>
          <w:sz w:val="24"/>
          <w:szCs w:val="24"/>
        </w:rPr>
        <w:t xml:space="preserve"> за</w:t>
      </w:r>
      <w:r>
        <w:rPr>
          <w:b w:val="0"/>
          <w:bCs/>
          <w:color w:val="auto"/>
          <w:sz w:val="24"/>
          <w:szCs w:val="24"/>
          <w:lang w:val="uk-UA"/>
        </w:rPr>
        <w:t xml:space="preserve"> 2014</w:t>
      </w:r>
      <w:r w:rsidRPr="00730A4A">
        <w:rPr>
          <w:rFonts w:ascii="Times New Roman" w:hAnsi="Times New Roman"/>
          <w:b w:val="0"/>
          <w:bCs/>
          <w:color w:val="auto"/>
          <w:sz w:val="24"/>
          <w:szCs w:val="24"/>
        </w:rPr>
        <w:t>-</w:t>
      </w:r>
      <w:r>
        <w:rPr>
          <w:b w:val="0"/>
          <w:bCs/>
          <w:color w:val="auto"/>
          <w:sz w:val="24"/>
          <w:szCs w:val="24"/>
          <w:lang w:val="uk-UA"/>
        </w:rPr>
        <w:t xml:space="preserve">2015 </w:t>
      </w:r>
      <w:proofErr w:type="spellStart"/>
      <w:r>
        <w:rPr>
          <w:b w:val="0"/>
          <w:bCs/>
          <w:color w:val="auto"/>
          <w:sz w:val="24"/>
          <w:szCs w:val="24"/>
          <w:lang w:val="uk-UA"/>
        </w:rPr>
        <w:t>н.р</w:t>
      </w:r>
      <w:proofErr w:type="spellEnd"/>
      <w:r>
        <w:rPr>
          <w:b w:val="0"/>
          <w:bCs/>
          <w:color w:val="auto"/>
          <w:sz w:val="24"/>
          <w:szCs w:val="24"/>
          <w:lang w:val="uk-UA"/>
        </w:rPr>
        <w:t xml:space="preserve">. з хімії: </w:t>
      </w:r>
      <w:r>
        <w:rPr>
          <w:noProof/>
          <w:sz w:val="24"/>
          <w:szCs w:val="24"/>
        </w:rPr>
        <w:drawing>
          <wp:inline distT="0" distB="0" distL="0" distR="0">
            <wp:extent cx="6124575" cy="269557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5E5C" w:rsidRDefault="00625E5C" w:rsidP="00625E5C">
      <w:pPr>
        <w:ind w:firstLine="545"/>
        <w:jc w:val="center"/>
        <w:rPr>
          <w:rFonts w:ascii="Times New Roman" w:hAnsi="Times New Roman"/>
          <w:b w:val="0"/>
          <w:bCs/>
          <w:color w:val="auto"/>
          <w:szCs w:val="24"/>
          <w:u w:val="none"/>
        </w:rPr>
      </w:pPr>
      <w:proofErr w:type="spellStart"/>
      <w:proofErr w:type="gramStart"/>
      <w:r>
        <w:rPr>
          <w:b w:val="0"/>
          <w:bCs/>
          <w:color w:val="auto"/>
          <w:sz w:val="24"/>
          <w:szCs w:val="24"/>
        </w:rPr>
        <w:lastRenderedPageBreak/>
        <w:t>Р</w:t>
      </w:r>
      <w:proofErr w:type="gramEnd"/>
      <w:r>
        <w:rPr>
          <w:b w:val="0"/>
          <w:bCs/>
          <w:color w:val="auto"/>
          <w:sz w:val="24"/>
          <w:szCs w:val="24"/>
        </w:rPr>
        <w:t>івень</w:t>
      </w:r>
      <w:proofErr w:type="spellEnd"/>
      <w:r>
        <w:rPr>
          <w:b w:val="0"/>
          <w:bCs/>
          <w:color w:val="auto"/>
          <w:sz w:val="24"/>
          <w:szCs w:val="24"/>
        </w:rPr>
        <w:t xml:space="preserve"> </w:t>
      </w:r>
      <w:proofErr w:type="spellStart"/>
      <w:r>
        <w:rPr>
          <w:b w:val="0"/>
          <w:bCs/>
          <w:color w:val="auto"/>
          <w:sz w:val="24"/>
          <w:szCs w:val="24"/>
        </w:rPr>
        <w:t>навчальних</w:t>
      </w:r>
      <w:proofErr w:type="spellEnd"/>
      <w:r>
        <w:rPr>
          <w:b w:val="0"/>
          <w:bCs/>
          <w:color w:val="auto"/>
          <w:sz w:val="24"/>
          <w:szCs w:val="24"/>
        </w:rPr>
        <w:t xml:space="preserve"> </w:t>
      </w:r>
      <w:proofErr w:type="spellStart"/>
      <w:r>
        <w:rPr>
          <w:b w:val="0"/>
          <w:bCs/>
          <w:color w:val="auto"/>
          <w:sz w:val="24"/>
          <w:szCs w:val="24"/>
        </w:rPr>
        <w:t>досягнень</w:t>
      </w:r>
      <w:proofErr w:type="spellEnd"/>
      <w:r>
        <w:rPr>
          <w:b w:val="0"/>
          <w:bCs/>
          <w:color w:val="auto"/>
          <w:sz w:val="24"/>
          <w:szCs w:val="24"/>
        </w:rPr>
        <w:t xml:space="preserve"> за 20</w:t>
      </w:r>
      <w:r>
        <w:rPr>
          <w:b w:val="0"/>
          <w:bCs/>
          <w:color w:val="auto"/>
          <w:sz w:val="24"/>
          <w:szCs w:val="24"/>
          <w:lang w:val="uk-UA"/>
        </w:rPr>
        <w:t>14</w:t>
      </w:r>
      <w:r>
        <w:rPr>
          <w:b w:val="0"/>
          <w:bCs/>
          <w:color w:val="auto"/>
          <w:sz w:val="24"/>
          <w:szCs w:val="24"/>
        </w:rPr>
        <w:t>-20</w:t>
      </w:r>
      <w:r>
        <w:rPr>
          <w:b w:val="0"/>
          <w:bCs/>
          <w:color w:val="auto"/>
          <w:sz w:val="24"/>
          <w:szCs w:val="24"/>
          <w:lang w:val="uk-UA"/>
        </w:rPr>
        <w:t>15</w:t>
      </w:r>
      <w:r>
        <w:rPr>
          <w:b w:val="0"/>
          <w:bCs/>
          <w:color w:val="auto"/>
          <w:sz w:val="24"/>
          <w:szCs w:val="24"/>
        </w:rPr>
        <w:t xml:space="preserve"> н.р. </w:t>
      </w:r>
      <w:proofErr w:type="spellStart"/>
      <w:r>
        <w:rPr>
          <w:b w:val="0"/>
          <w:bCs/>
          <w:color w:val="auto"/>
          <w:sz w:val="24"/>
          <w:szCs w:val="24"/>
        </w:rPr>
        <w:t>з</w:t>
      </w:r>
      <w:proofErr w:type="spellEnd"/>
      <w:r>
        <w:rPr>
          <w:b w:val="0"/>
          <w:bCs/>
          <w:color w:val="auto"/>
          <w:sz w:val="24"/>
          <w:szCs w:val="24"/>
          <w:lang w:val="uk-UA"/>
        </w:rPr>
        <w:t xml:space="preserve">   біології: </w:t>
      </w:r>
      <w:r>
        <w:rPr>
          <w:noProof/>
          <w:sz w:val="24"/>
          <w:szCs w:val="24"/>
        </w:rPr>
        <w:drawing>
          <wp:inline distT="0" distB="0" distL="0" distR="0">
            <wp:extent cx="6124575" cy="269557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5E5C" w:rsidRDefault="00625E5C" w:rsidP="00625E5C">
      <w:pPr>
        <w:ind w:firstLine="545"/>
        <w:jc w:val="center"/>
        <w:rPr>
          <w:rFonts w:ascii="Times New Roman" w:hAnsi="Times New Roman"/>
          <w:b w:val="0"/>
          <w:bCs/>
          <w:color w:val="auto"/>
          <w:szCs w:val="24"/>
          <w:u w:val="none"/>
        </w:rPr>
      </w:pPr>
      <w:proofErr w:type="spellStart"/>
      <w:proofErr w:type="gramStart"/>
      <w:r>
        <w:rPr>
          <w:b w:val="0"/>
          <w:bCs/>
          <w:color w:val="auto"/>
          <w:sz w:val="24"/>
          <w:szCs w:val="24"/>
        </w:rPr>
        <w:t>Р</w:t>
      </w:r>
      <w:proofErr w:type="gramEnd"/>
      <w:r>
        <w:rPr>
          <w:b w:val="0"/>
          <w:bCs/>
          <w:color w:val="auto"/>
          <w:sz w:val="24"/>
          <w:szCs w:val="24"/>
        </w:rPr>
        <w:t>івень</w:t>
      </w:r>
      <w:proofErr w:type="spellEnd"/>
      <w:r>
        <w:rPr>
          <w:b w:val="0"/>
          <w:bCs/>
          <w:color w:val="auto"/>
          <w:sz w:val="24"/>
          <w:szCs w:val="24"/>
        </w:rPr>
        <w:t xml:space="preserve"> </w:t>
      </w:r>
      <w:proofErr w:type="spellStart"/>
      <w:r>
        <w:rPr>
          <w:b w:val="0"/>
          <w:bCs/>
          <w:color w:val="auto"/>
          <w:sz w:val="24"/>
          <w:szCs w:val="24"/>
        </w:rPr>
        <w:t>навчальних</w:t>
      </w:r>
      <w:proofErr w:type="spellEnd"/>
      <w:r>
        <w:rPr>
          <w:b w:val="0"/>
          <w:bCs/>
          <w:color w:val="auto"/>
          <w:sz w:val="24"/>
          <w:szCs w:val="24"/>
        </w:rPr>
        <w:t xml:space="preserve"> </w:t>
      </w:r>
      <w:proofErr w:type="spellStart"/>
      <w:r>
        <w:rPr>
          <w:b w:val="0"/>
          <w:bCs/>
          <w:color w:val="auto"/>
          <w:sz w:val="24"/>
          <w:szCs w:val="24"/>
        </w:rPr>
        <w:t>досягнень</w:t>
      </w:r>
      <w:proofErr w:type="spellEnd"/>
      <w:r>
        <w:rPr>
          <w:b w:val="0"/>
          <w:bCs/>
          <w:color w:val="auto"/>
          <w:sz w:val="24"/>
          <w:szCs w:val="24"/>
        </w:rPr>
        <w:t xml:space="preserve"> за 20</w:t>
      </w:r>
      <w:r>
        <w:rPr>
          <w:b w:val="0"/>
          <w:bCs/>
          <w:color w:val="auto"/>
          <w:sz w:val="24"/>
          <w:szCs w:val="24"/>
          <w:lang w:val="uk-UA"/>
        </w:rPr>
        <w:t>14</w:t>
      </w:r>
      <w:r>
        <w:rPr>
          <w:b w:val="0"/>
          <w:bCs/>
          <w:color w:val="auto"/>
          <w:sz w:val="24"/>
          <w:szCs w:val="24"/>
        </w:rPr>
        <w:t>-20</w:t>
      </w:r>
      <w:r>
        <w:rPr>
          <w:b w:val="0"/>
          <w:bCs/>
          <w:color w:val="auto"/>
          <w:sz w:val="24"/>
          <w:szCs w:val="24"/>
          <w:lang w:val="uk-UA"/>
        </w:rPr>
        <w:t xml:space="preserve">15 </w:t>
      </w:r>
      <w:proofErr w:type="spellStart"/>
      <w:r>
        <w:rPr>
          <w:b w:val="0"/>
          <w:bCs/>
          <w:color w:val="auto"/>
          <w:sz w:val="24"/>
          <w:szCs w:val="24"/>
          <w:lang w:val="uk-UA"/>
        </w:rPr>
        <w:t>н.р</w:t>
      </w:r>
      <w:proofErr w:type="spellEnd"/>
      <w:r>
        <w:rPr>
          <w:b w:val="0"/>
          <w:bCs/>
          <w:color w:val="auto"/>
          <w:sz w:val="24"/>
          <w:szCs w:val="24"/>
          <w:lang w:val="uk-UA"/>
        </w:rPr>
        <w:t xml:space="preserve">. з географії: </w:t>
      </w:r>
      <w:r>
        <w:rPr>
          <w:noProof/>
          <w:sz w:val="24"/>
          <w:szCs w:val="24"/>
        </w:rPr>
        <w:drawing>
          <wp:inline distT="0" distB="0" distL="0" distR="0">
            <wp:extent cx="6134100" cy="270510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lastRenderedPageBreak/>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rPr>
        <w:t>рос</w:t>
      </w:r>
      <w:proofErr w:type="spellStart"/>
      <w:r>
        <w:rPr>
          <w:b w:val="0"/>
          <w:bCs/>
          <w:color w:val="auto"/>
          <w:sz w:val="22"/>
          <w:szCs w:val="22"/>
          <w:u w:val="single"/>
          <w:lang w:val="uk-UA"/>
        </w:rPr>
        <w:t>ійської</w:t>
      </w:r>
      <w:proofErr w:type="spellEnd"/>
      <w:r>
        <w:rPr>
          <w:b w:val="0"/>
          <w:bCs/>
          <w:color w:val="auto"/>
          <w:sz w:val="22"/>
          <w:szCs w:val="22"/>
          <w:u w:val="single"/>
          <w:lang w:val="uk-UA"/>
        </w:rPr>
        <w:t xml:space="preserve"> мови</w:t>
      </w:r>
    </w:p>
    <w:p w:rsidR="00625E5C" w:rsidRDefault="00625E5C" w:rsidP="00625E5C">
      <w:pPr>
        <w:jc w:val="center"/>
        <w:rPr>
          <w:b w:val="0"/>
          <w:bCs/>
          <w:color w:val="auto"/>
          <w:sz w:val="22"/>
          <w:szCs w:val="22"/>
          <w:lang w:val="uk-UA"/>
        </w:rPr>
      </w:pPr>
      <w:r>
        <w:rPr>
          <w:noProof/>
          <w:sz w:val="24"/>
          <w:szCs w:val="24"/>
        </w:rPr>
        <w:drawing>
          <wp:inline distT="0" distB="0" distL="0" distR="0">
            <wp:extent cx="7553325" cy="270510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36B96">
        <w:rPr>
          <w:b w:val="0"/>
          <w:bCs/>
          <w:color w:val="auto"/>
          <w:sz w:val="22"/>
          <w:szCs w:val="22"/>
        </w:rPr>
        <w:t xml:space="preserve"> </w:t>
      </w: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lang w:val="uk-UA"/>
        </w:rPr>
        <w:t>основ здоров</w:t>
      </w:r>
      <w:r w:rsidRPr="00A36B96">
        <w:rPr>
          <w:rFonts w:ascii="Times New Roman" w:hAnsi="Times New Roman"/>
          <w:b w:val="0"/>
          <w:bCs/>
          <w:color w:val="auto"/>
          <w:sz w:val="22"/>
          <w:szCs w:val="22"/>
          <w:u w:val="single"/>
        </w:rPr>
        <w:t>’</w:t>
      </w:r>
      <w:r>
        <w:rPr>
          <w:b w:val="0"/>
          <w:bCs/>
          <w:color w:val="auto"/>
          <w:sz w:val="22"/>
          <w:szCs w:val="22"/>
          <w:u w:val="single"/>
          <w:lang w:val="uk-UA"/>
        </w:rPr>
        <w:t xml:space="preserve">я </w:t>
      </w:r>
    </w:p>
    <w:p w:rsidR="00625E5C" w:rsidRDefault="00625E5C" w:rsidP="00625E5C">
      <w:pPr>
        <w:jc w:val="center"/>
        <w:rPr>
          <w:sz w:val="24"/>
          <w:szCs w:val="24"/>
          <w:lang w:val="uk-UA"/>
        </w:rPr>
      </w:pPr>
      <w:r>
        <w:rPr>
          <w:noProof/>
          <w:sz w:val="24"/>
          <w:szCs w:val="24"/>
        </w:rPr>
        <w:drawing>
          <wp:inline distT="0" distB="0" distL="0" distR="0">
            <wp:extent cx="7572375" cy="270510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5E5C" w:rsidRDefault="00625E5C" w:rsidP="00625E5C">
      <w:pPr>
        <w:jc w:val="center"/>
        <w:rPr>
          <w:sz w:val="24"/>
          <w:szCs w:val="24"/>
          <w:lang w:val="uk-UA"/>
        </w:rPr>
      </w:pP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н.р.</w:t>
      </w:r>
      <w:r>
        <w:rPr>
          <w:b w:val="0"/>
          <w:bCs/>
          <w:color w:val="auto"/>
          <w:sz w:val="22"/>
          <w:szCs w:val="22"/>
          <w:lang w:val="uk-UA"/>
        </w:rPr>
        <w:t xml:space="preserve"> з трудового навчання</w:t>
      </w:r>
      <w:r>
        <w:rPr>
          <w:b w:val="0"/>
          <w:bCs/>
          <w:color w:val="auto"/>
          <w:sz w:val="22"/>
          <w:szCs w:val="22"/>
        </w:rPr>
        <w:t xml:space="preserve"> </w:t>
      </w:r>
      <w:proofErr w:type="spellStart"/>
      <w:r>
        <w:rPr>
          <w:b w:val="0"/>
          <w:bCs/>
          <w:color w:val="auto"/>
          <w:sz w:val="22"/>
          <w:szCs w:val="22"/>
        </w:rPr>
        <w:t>з</w:t>
      </w:r>
      <w:proofErr w:type="spellEnd"/>
      <w:r>
        <w:rPr>
          <w:noProof/>
          <w:sz w:val="24"/>
          <w:szCs w:val="24"/>
        </w:rPr>
        <w:drawing>
          <wp:inline distT="0" distB="0" distL="0" distR="0">
            <wp:extent cx="7705725" cy="2428875"/>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D7DAE">
        <w:rPr>
          <w:b w:val="0"/>
          <w:bCs/>
          <w:color w:val="auto"/>
          <w:sz w:val="22"/>
          <w:szCs w:val="22"/>
        </w:rPr>
        <w:t xml:space="preserve"> </w:t>
      </w: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proofErr w:type="spellStart"/>
      <w:r>
        <w:rPr>
          <w:b w:val="0"/>
          <w:bCs/>
          <w:color w:val="auto"/>
          <w:sz w:val="22"/>
          <w:szCs w:val="22"/>
          <w:u w:val="single"/>
          <w:lang w:val="uk-UA"/>
        </w:rPr>
        <w:t>Харківщинознавства</w:t>
      </w:r>
      <w:proofErr w:type="spellEnd"/>
    </w:p>
    <w:p w:rsidR="00625E5C" w:rsidRDefault="00625E5C" w:rsidP="00625E5C">
      <w:pPr>
        <w:jc w:val="center"/>
        <w:rPr>
          <w:b w:val="0"/>
          <w:bCs/>
          <w:color w:val="auto"/>
          <w:sz w:val="22"/>
          <w:szCs w:val="22"/>
          <w:lang w:val="uk-UA"/>
        </w:rPr>
      </w:pPr>
      <w:r>
        <w:rPr>
          <w:noProof/>
          <w:sz w:val="24"/>
          <w:szCs w:val="24"/>
        </w:rPr>
        <w:drawing>
          <wp:inline distT="0" distB="0" distL="0" distR="0">
            <wp:extent cx="7048500" cy="246697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EB1251">
        <w:rPr>
          <w:b w:val="0"/>
          <w:bCs/>
          <w:color w:val="auto"/>
          <w:sz w:val="22"/>
          <w:szCs w:val="22"/>
        </w:rPr>
        <w:t xml:space="preserve"> </w:t>
      </w: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lastRenderedPageBreak/>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lang w:val="uk-UA"/>
        </w:rPr>
        <w:t>правознавства</w:t>
      </w:r>
    </w:p>
    <w:p w:rsidR="00625E5C" w:rsidRDefault="00625E5C" w:rsidP="00625E5C">
      <w:pPr>
        <w:jc w:val="center"/>
        <w:rPr>
          <w:b w:val="0"/>
          <w:bCs/>
          <w:color w:val="auto"/>
          <w:sz w:val="22"/>
          <w:szCs w:val="22"/>
          <w:lang w:val="uk-UA"/>
        </w:rPr>
      </w:pPr>
      <w:r>
        <w:rPr>
          <w:noProof/>
          <w:sz w:val="24"/>
          <w:szCs w:val="24"/>
        </w:rPr>
        <w:drawing>
          <wp:inline distT="0" distB="0" distL="0" distR="0">
            <wp:extent cx="6134100" cy="2533650"/>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C682D">
        <w:rPr>
          <w:b w:val="0"/>
          <w:bCs/>
          <w:color w:val="auto"/>
          <w:sz w:val="22"/>
          <w:szCs w:val="22"/>
        </w:rPr>
        <w:t xml:space="preserve"> </w:t>
      </w:r>
    </w:p>
    <w:p w:rsidR="00625E5C" w:rsidRDefault="00625E5C" w:rsidP="00625E5C">
      <w:pPr>
        <w:jc w:val="center"/>
        <w:rPr>
          <w:b w:val="0"/>
          <w:bCs/>
          <w:color w:val="auto"/>
          <w:sz w:val="22"/>
          <w:szCs w:val="22"/>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lang w:val="uk-UA"/>
        </w:rPr>
        <w:t>художньої культури</w:t>
      </w:r>
    </w:p>
    <w:p w:rsidR="00625E5C" w:rsidRDefault="00625E5C" w:rsidP="00625E5C">
      <w:pPr>
        <w:jc w:val="center"/>
        <w:rPr>
          <w:b w:val="0"/>
          <w:bCs/>
          <w:color w:val="auto"/>
          <w:sz w:val="22"/>
          <w:szCs w:val="22"/>
          <w:lang w:val="uk-UA"/>
        </w:rPr>
      </w:pPr>
      <w:r>
        <w:rPr>
          <w:noProof/>
          <w:sz w:val="24"/>
          <w:szCs w:val="24"/>
        </w:rPr>
        <w:drawing>
          <wp:inline distT="0" distB="0" distL="0" distR="0">
            <wp:extent cx="6124575" cy="269557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4326E">
        <w:rPr>
          <w:b w:val="0"/>
          <w:bCs/>
          <w:color w:val="auto"/>
          <w:sz w:val="22"/>
          <w:szCs w:val="22"/>
        </w:rPr>
        <w:t xml:space="preserve"> </w:t>
      </w:r>
    </w:p>
    <w:p w:rsidR="00625E5C" w:rsidRDefault="00625E5C" w:rsidP="00625E5C">
      <w:pPr>
        <w:jc w:val="center"/>
        <w:rPr>
          <w:b w:val="0"/>
          <w:bCs/>
          <w:color w:val="auto"/>
          <w:sz w:val="22"/>
          <w:szCs w:val="22"/>
          <w:lang w:val="uk-UA"/>
        </w:rPr>
      </w:pPr>
    </w:p>
    <w:p w:rsidR="00625E5C" w:rsidRPr="00A4326E" w:rsidRDefault="00625E5C" w:rsidP="00625E5C">
      <w:pPr>
        <w:jc w:val="center"/>
        <w:rPr>
          <w:b w:val="0"/>
          <w:bCs/>
          <w:color w:val="auto"/>
          <w:sz w:val="22"/>
          <w:szCs w:val="22"/>
          <w:lang w:val="uk-UA"/>
        </w:rPr>
      </w:pPr>
      <w:proofErr w:type="spellStart"/>
      <w:proofErr w:type="gramStart"/>
      <w:r>
        <w:rPr>
          <w:b w:val="0"/>
          <w:bCs/>
          <w:color w:val="auto"/>
          <w:sz w:val="22"/>
          <w:szCs w:val="22"/>
        </w:rPr>
        <w:t>Р</w:t>
      </w:r>
      <w:proofErr w:type="gramEnd"/>
      <w:r>
        <w:rPr>
          <w:b w:val="0"/>
          <w:bCs/>
          <w:color w:val="auto"/>
          <w:sz w:val="22"/>
          <w:szCs w:val="22"/>
        </w:rPr>
        <w:t>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15</w:t>
      </w:r>
      <w:r>
        <w:rPr>
          <w:b w:val="0"/>
          <w:bCs/>
          <w:color w:val="auto"/>
          <w:sz w:val="22"/>
          <w:szCs w:val="22"/>
        </w:rPr>
        <w:t xml:space="preserve">н.р. </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lang w:val="uk-UA"/>
        </w:rPr>
        <w:t>технологій</w:t>
      </w:r>
    </w:p>
    <w:p w:rsidR="00625E5C" w:rsidRDefault="00625E5C" w:rsidP="00625E5C">
      <w:pPr>
        <w:jc w:val="center"/>
        <w:rPr>
          <w:b w:val="0"/>
          <w:bCs/>
          <w:color w:val="auto"/>
          <w:sz w:val="22"/>
          <w:szCs w:val="22"/>
          <w:lang w:val="uk-UA"/>
        </w:rPr>
      </w:pPr>
      <w:r>
        <w:rPr>
          <w:noProof/>
          <w:sz w:val="24"/>
          <w:szCs w:val="24"/>
        </w:rPr>
        <w:lastRenderedPageBreak/>
        <w:drawing>
          <wp:inline distT="0" distB="0" distL="0" distR="0">
            <wp:extent cx="6134100" cy="2200275"/>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26E">
        <w:rPr>
          <w:b w:val="0"/>
          <w:bCs/>
          <w:color w:val="auto"/>
          <w:sz w:val="22"/>
          <w:szCs w:val="22"/>
        </w:rPr>
        <w:t xml:space="preserve"> </w:t>
      </w:r>
    </w:p>
    <w:p w:rsidR="00625E5C" w:rsidRDefault="00625E5C" w:rsidP="00625E5C">
      <w:pPr>
        <w:jc w:val="center"/>
        <w:rPr>
          <w:b w:val="0"/>
          <w:bCs/>
          <w:color w:val="auto"/>
          <w:sz w:val="22"/>
          <w:szCs w:val="22"/>
          <w:lang w:val="uk-UA"/>
        </w:rPr>
      </w:pPr>
    </w:p>
    <w:p w:rsidR="00625E5C" w:rsidRPr="00A4326E" w:rsidRDefault="00625E5C" w:rsidP="00625E5C">
      <w:pPr>
        <w:jc w:val="center"/>
        <w:rPr>
          <w:rFonts w:ascii="Times New Roman" w:hAnsi="Times New Roman"/>
          <w:b w:val="0"/>
          <w:bCs/>
          <w:color w:val="auto"/>
          <w:sz w:val="22"/>
          <w:szCs w:val="22"/>
          <w:lang w:val="uk-UA"/>
        </w:rPr>
      </w:pPr>
      <w:proofErr w:type="spellStart"/>
      <w:r>
        <w:rPr>
          <w:b w:val="0"/>
          <w:bCs/>
          <w:color w:val="auto"/>
          <w:sz w:val="22"/>
          <w:szCs w:val="22"/>
        </w:rPr>
        <w:t>Рівень</w:t>
      </w:r>
      <w:proofErr w:type="spellEnd"/>
      <w:r>
        <w:rPr>
          <w:b w:val="0"/>
          <w:bCs/>
          <w:color w:val="auto"/>
          <w:sz w:val="22"/>
          <w:szCs w:val="22"/>
        </w:rPr>
        <w:t xml:space="preserve"> </w:t>
      </w:r>
      <w:proofErr w:type="spellStart"/>
      <w:r>
        <w:rPr>
          <w:b w:val="0"/>
          <w:bCs/>
          <w:color w:val="auto"/>
          <w:sz w:val="22"/>
          <w:szCs w:val="22"/>
        </w:rPr>
        <w:t>навчальних</w:t>
      </w:r>
      <w:proofErr w:type="spellEnd"/>
      <w:r>
        <w:rPr>
          <w:b w:val="0"/>
          <w:bCs/>
          <w:color w:val="auto"/>
          <w:sz w:val="22"/>
          <w:szCs w:val="22"/>
        </w:rPr>
        <w:t xml:space="preserve"> </w:t>
      </w:r>
      <w:proofErr w:type="spellStart"/>
      <w:r>
        <w:rPr>
          <w:b w:val="0"/>
          <w:bCs/>
          <w:color w:val="auto"/>
          <w:sz w:val="22"/>
          <w:szCs w:val="22"/>
        </w:rPr>
        <w:t>досягнень</w:t>
      </w:r>
      <w:proofErr w:type="spellEnd"/>
      <w:r>
        <w:rPr>
          <w:b w:val="0"/>
          <w:bCs/>
          <w:color w:val="auto"/>
          <w:sz w:val="22"/>
          <w:szCs w:val="22"/>
        </w:rPr>
        <w:t xml:space="preserve"> за 20</w:t>
      </w:r>
      <w:r>
        <w:rPr>
          <w:b w:val="0"/>
          <w:bCs/>
          <w:color w:val="auto"/>
          <w:sz w:val="22"/>
          <w:szCs w:val="22"/>
          <w:lang w:val="uk-UA"/>
        </w:rPr>
        <w:t>14</w:t>
      </w:r>
      <w:r>
        <w:rPr>
          <w:b w:val="0"/>
          <w:bCs/>
          <w:color w:val="auto"/>
          <w:sz w:val="22"/>
          <w:szCs w:val="22"/>
        </w:rPr>
        <w:t>-20</w:t>
      </w:r>
      <w:r>
        <w:rPr>
          <w:b w:val="0"/>
          <w:bCs/>
          <w:color w:val="auto"/>
          <w:sz w:val="22"/>
          <w:szCs w:val="22"/>
          <w:lang w:val="uk-UA"/>
        </w:rPr>
        <w:t xml:space="preserve">15 </w:t>
      </w:r>
      <w:r>
        <w:rPr>
          <w:b w:val="0"/>
          <w:bCs/>
          <w:color w:val="auto"/>
          <w:sz w:val="22"/>
          <w:szCs w:val="22"/>
        </w:rPr>
        <w:t xml:space="preserve">н.р. </w:t>
      </w:r>
      <w:r>
        <w:rPr>
          <w:b w:val="0"/>
          <w:bCs/>
          <w:color w:val="auto"/>
          <w:sz w:val="22"/>
          <w:szCs w:val="22"/>
          <w:lang w:val="uk-UA"/>
        </w:rPr>
        <w:t>і</w:t>
      </w:r>
      <w:proofErr w:type="spellStart"/>
      <w:r>
        <w:rPr>
          <w:b w:val="0"/>
          <w:bCs/>
          <w:color w:val="auto"/>
          <w:sz w:val="22"/>
          <w:szCs w:val="22"/>
        </w:rPr>
        <w:t>з</w:t>
      </w:r>
      <w:proofErr w:type="spellEnd"/>
      <w:r>
        <w:rPr>
          <w:b w:val="0"/>
          <w:bCs/>
          <w:color w:val="auto"/>
          <w:sz w:val="22"/>
          <w:szCs w:val="22"/>
        </w:rPr>
        <w:t xml:space="preserve"> </w:t>
      </w:r>
      <w:r>
        <w:rPr>
          <w:b w:val="0"/>
          <w:bCs/>
          <w:color w:val="auto"/>
          <w:sz w:val="22"/>
          <w:szCs w:val="22"/>
          <w:u w:val="single"/>
          <w:lang w:val="uk-UA"/>
        </w:rPr>
        <w:t>Захисту</w:t>
      </w:r>
      <w:proofErr w:type="gramStart"/>
      <w:r>
        <w:rPr>
          <w:b w:val="0"/>
          <w:bCs/>
          <w:color w:val="auto"/>
          <w:sz w:val="22"/>
          <w:szCs w:val="22"/>
          <w:u w:val="single"/>
          <w:lang w:val="uk-UA"/>
        </w:rPr>
        <w:t xml:space="preserve"> В</w:t>
      </w:r>
      <w:proofErr w:type="gramEnd"/>
      <w:r>
        <w:rPr>
          <w:b w:val="0"/>
          <w:bCs/>
          <w:color w:val="auto"/>
          <w:sz w:val="22"/>
          <w:szCs w:val="22"/>
          <w:u w:val="single"/>
          <w:lang w:val="uk-UA"/>
        </w:rPr>
        <w:t xml:space="preserve">ітчизни </w:t>
      </w:r>
    </w:p>
    <w:p w:rsidR="00625E5C" w:rsidRDefault="00625E5C" w:rsidP="00625E5C">
      <w:pPr>
        <w:jc w:val="center"/>
      </w:pPr>
      <w:r>
        <w:rPr>
          <w:noProof/>
          <w:sz w:val="24"/>
          <w:szCs w:val="24"/>
        </w:rPr>
        <w:drawing>
          <wp:inline distT="0" distB="0" distL="0" distR="0">
            <wp:extent cx="6134100" cy="2705100"/>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5E5C" w:rsidRPr="007C0FD6" w:rsidRDefault="00625E5C" w:rsidP="00625E5C">
      <w:pPr>
        <w:ind w:firstLine="545"/>
        <w:jc w:val="center"/>
        <w:rPr>
          <w:rFonts w:ascii="Times New Roman" w:hAnsi="Times New Roman"/>
          <w:b w:val="0"/>
          <w:bCs/>
          <w:color w:val="0000FF"/>
          <w:szCs w:val="24"/>
          <w:u w:val="none"/>
        </w:rPr>
      </w:pPr>
    </w:p>
    <w:p w:rsidR="00625E5C" w:rsidRPr="00F2444F" w:rsidRDefault="00625E5C" w:rsidP="00625E5C">
      <w:pPr>
        <w:ind w:firstLine="545"/>
        <w:jc w:val="both"/>
        <w:rPr>
          <w:rFonts w:ascii="Times New Roman" w:hAnsi="Times New Roman"/>
          <w:b w:val="0"/>
          <w:bCs/>
          <w:color w:val="auto"/>
          <w:szCs w:val="24"/>
          <w:u w:val="none"/>
          <w:lang w:val="uk-UA"/>
        </w:rPr>
      </w:pPr>
      <w:r w:rsidRPr="00F2444F">
        <w:rPr>
          <w:rFonts w:ascii="Times New Roman" w:hAnsi="Times New Roman"/>
          <w:b w:val="0"/>
          <w:bCs/>
          <w:color w:val="auto"/>
          <w:szCs w:val="24"/>
          <w:u w:val="none"/>
          <w:lang w:val="uk-UA"/>
        </w:rPr>
        <w:lastRenderedPageBreak/>
        <w:t>За підсумками ІІ етапу Всеукраїнських учнівських олімпіад  у 201</w:t>
      </w:r>
      <w:r>
        <w:rPr>
          <w:rFonts w:ascii="Times New Roman" w:hAnsi="Times New Roman"/>
          <w:b w:val="0"/>
          <w:bCs/>
          <w:color w:val="auto"/>
          <w:szCs w:val="24"/>
          <w:u w:val="none"/>
          <w:lang w:val="uk-UA"/>
        </w:rPr>
        <w:t>4</w:t>
      </w:r>
      <w:r w:rsidRPr="00F2444F">
        <w:rPr>
          <w:rFonts w:ascii="Times New Roman" w:hAnsi="Times New Roman"/>
          <w:b w:val="0"/>
          <w:bCs/>
          <w:color w:val="auto"/>
          <w:szCs w:val="24"/>
          <w:u w:val="none"/>
          <w:lang w:val="uk-UA"/>
        </w:rPr>
        <w:t>/201</w:t>
      </w:r>
      <w:r>
        <w:rPr>
          <w:rFonts w:ascii="Times New Roman" w:hAnsi="Times New Roman"/>
          <w:b w:val="0"/>
          <w:bCs/>
          <w:color w:val="auto"/>
          <w:szCs w:val="24"/>
          <w:u w:val="none"/>
          <w:lang w:val="uk-UA"/>
        </w:rPr>
        <w:t>5</w:t>
      </w:r>
      <w:r w:rsidRPr="00F2444F">
        <w:rPr>
          <w:rFonts w:ascii="Times New Roman" w:hAnsi="Times New Roman"/>
          <w:b w:val="0"/>
          <w:bCs/>
          <w:color w:val="auto"/>
          <w:szCs w:val="24"/>
          <w:u w:val="none"/>
          <w:lang w:val="uk-UA"/>
        </w:rPr>
        <w:t xml:space="preserve">навчальному році учні  училища одержали 5 дипломів ІІІ ступеню, один диплом – ІІ ступеню;  </w:t>
      </w:r>
      <w:r>
        <w:rPr>
          <w:rFonts w:ascii="Times New Roman" w:hAnsi="Times New Roman"/>
          <w:b w:val="0"/>
          <w:bCs/>
          <w:color w:val="auto"/>
          <w:szCs w:val="24"/>
          <w:u w:val="none"/>
          <w:lang w:val="uk-UA"/>
        </w:rPr>
        <w:t>дві учениці стали</w:t>
      </w:r>
      <w:r w:rsidRPr="00F2444F">
        <w:rPr>
          <w:rFonts w:ascii="Times New Roman" w:hAnsi="Times New Roman"/>
          <w:b w:val="0"/>
          <w:bCs/>
          <w:color w:val="auto"/>
          <w:szCs w:val="24"/>
          <w:u w:val="none"/>
          <w:lang w:val="uk-UA"/>
        </w:rPr>
        <w:t xml:space="preserve"> переможниц</w:t>
      </w:r>
      <w:r>
        <w:rPr>
          <w:rFonts w:ascii="Times New Roman" w:hAnsi="Times New Roman"/>
          <w:b w:val="0"/>
          <w:bCs/>
          <w:color w:val="auto"/>
          <w:szCs w:val="24"/>
          <w:u w:val="none"/>
          <w:lang w:val="uk-UA"/>
        </w:rPr>
        <w:t>ями</w:t>
      </w:r>
      <w:r w:rsidRPr="00F2444F">
        <w:rPr>
          <w:rFonts w:ascii="Times New Roman" w:hAnsi="Times New Roman"/>
          <w:b w:val="0"/>
          <w:bCs/>
          <w:color w:val="auto"/>
          <w:szCs w:val="24"/>
          <w:u w:val="none"/>
          <w:lang w:val="uk-UA"/>
        </w:rPr>
        <w:t xml:space="preserve"> ІІ етапу мовного конкурсу </w:t>
      </w:r>
      <w:proofErr w:type="spellStart"/>
      <w:r w:rsidRPr="00F2444F">
        <w:rPr>
          <w:rFonts w:ascii="Times New Roman" w:hAnsi="Times New Roman"/>
          <w:b w:val="0"/>
          <w:bCs/>
          <w:color w:val="auto"/>
          <w:szCs w:val="24"/>
          <w:u w:val="none"/>
          <w:lang w:val="uk-UA"/>
        </w:rPr>
        <w:t>ім.Т.Г.Ш</w:t>
      </w:r>
      <w:r>
        <w:rPr>
          <w:rFonts w:ascii="Times New Roman" w:hAnsi="Times New Roman"/>
          <w:b w:val="0"/>
          <w:bCs/>
          <w:color w:val="auto"/>
          <w:szCs w:val="24"/>
          <w:u w:val="none"/>
          <w:lang w:val="uk-UA"/>
        </w:rPr>
        <w:t>евченка</w:t>
      </w:r>
      <w:proofErr w:type="spellEnd"/>
      <w:r>
        <w:rPr>
          <w:rFonts w:ascii="Times New Roman" w:hAnsi="Times New Roman"/>
          <w:b w:val="0"/>
          <w:bCs/>
          <w:color w:val="auto"/>
          <w:szCs w:val="24"/>
          <w:u w:val="none"/>
          <w:lang w:val="uk-UA"/>
        </w:rPr>
        <w:t xml:space="preserve"> (диплом ІІ ступеню).</w:t>
      </w:r>
    </w:p>
    <w:p w:rsidR="00625E5C" w:rsidRPr="00F2444F" w:rsidRDefault="00625E5C" w:rsidP="00625E5C">
      <w:pPr>
        <w:ind w:firstLine="545"/>
        <w:jc w:val="both"/>
        <w:rPr>
          <w:rFonts w:ascii="Times New Roman" w:hAnsi="Times New Roman"/>
          <w:b w:val="0"/>
          <w:color w:val="auto"/>
          <w:u w:val="none"/>
          <w:lang w:val="uk-UA"/>
        </w:rPr>
      </w:pPr>
      <w:r w:rsidRPr="00F2444F">
        <w:rPr>
          <w:rFonts w:ascii="Times New Roman" w:hAnsi="Times New Roman"/>
          <w:b w:val="0"/>
          <w:color w:val="auto"/>
          <w:u w:val="none"/>
          <w:lang w:val="uk-UA"/>
        </w:rPr>
        <w:t>Всі заходи з організації навчальної роботи, а саме: складання розкладу занять, тарифікація   педагогічних працівників та внесення змін  до неї, розподіл кабінетів, призначення класних керівників, перевірка та затвердження календарно-тематичного планування вчителів та інші    -  були виконані у повному обсязі та у визначені терміни.</w:t>
      </w:r>
    </w:p>
    <w:p w:rsidR="00625E5C" w:rsidRPr="00F2444F" w:rsidRDefault="00625E5C" w:rsidP="00625E5C">
      <w:pPr>
        <w:jc w:val="both"/>
        <w:rPr>
          <w:rFonts w:ascii="Times New Roman" w:hAnsi="Times New Roman"/>
          <w:b w:val="0"/>
          <w:color w:val="auto"/>
          <w:u w:val="none"/>
          <w:lang w:val="uk-UA"/>
        </w:rPr>
      </w:pPr>
      <w:r w:rsidRPr="00F2444F">
        <w:rPr>
          <w:rFonts w:ascii="Times New Roman" w:hAnsi="Times New Roman"/>
          <w:b w:val="0"/>
          <w:color w:val="auto"/>
          <w:u w:val="none"/>
          <w:lang w:val="uk-UA"/>
        </w:rPr>
        <w:tab/>
        <w:t>Систематично проводилися наради вчителів з питань методичної роботи, а також з  організаційних питань.</w:t>
      </w:r>
    </w:p>
    <w:p w:rsidR="00625E5C" w:rsidRPr="00F2444F" w:rsidRDefault="00625E5C" w:rsidP="00625E5C">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роботи було продовжено роботу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 xml:space="preserve">єднань вчителів гуманітарного та природничо-математичного циклів (керівники – Вовк Л.В. та </w:t>
      </w:r>
      <w:proofErr w:type="spellStart"/>
      <w:r w:rsidRPr="00F2444F">
        <w:rPr>
          <w:rFonts w:ascii="Times New Roman" w:hAnsi="Times New Roman"/>
          <w:b w:val="0"/>
          <w:color w:val="auto"/>
          <w:u w:val="none"/>
          <w:lang w:val="uk-UA"/>
        </w:rPr>
        <w:t>Романцова</w:t>
      </w:r>
      <w:proofErr w:type="spellEnd"/>
      <w:r w:rsidRPr="00F2444F">
        <w:rPr>
          <w:rFonts w:ascii="Times New Roman" w:hAnsi="Times New Roman"/>
          <w:b w:val="0"/>
          <w:color w:val="auto"/>
          <w:u w:val="none"/>
          <w:lang w:val="uk-UA"/>
        </w:rPr>
        <w:t xml:space="preserve"> С.О.). Була запланована і виконана робота з самоосвіти вчителів. Всі вчителі  підготували реферати за обраними темами. Протягом весняних канікул відбулися педагогічні</w:t>
      </w:r>
      <w:r w:rsidRPr="007C0FD6">
        <w:rPr>
          <w:rFonts w:ascii="Times New Roman" w:hAnsi="Times New Roman"/>
          <w:b w:val="0"/>
          <w:color w:val="0000FF"/>
          <w:u w:val="none"/>
          <w:lang w:val="uk-UA"/>
        </w:rPr>
        <w:t xml:space="preserve"> </w:t>
      </w:r>
      <w:r w:rsidRPr="00F2444F">
        <w:rPr>
          <w:rFonts w:ascii="Times New Roman" w:hAnsi="Times New Roman"/>
          <w:b w:val="0"/>
          <w:color w:val="auto"/>
          <w:u w:val="none"/>
          <w:lang w:val="uk-UA"/>
        </w:rPr>
        <w:t>читання у складі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 xml:space="preserve">єднань. Були також підготовлені розробки та матеріали, що узагальнюють досвід роботи </w:t>
      </w:r>
      <w:proofErr w:type="spellStart"/>
      <w:r w:rsidRPr="00F2444F">
        <w:rPr>
          <w:rFonts w:ascii="Times New Roman" w:hAnsi="Times New Roman"/>
          <w:b w:val="0"/>
          <w:color w:val="auto"/>
          <w:u w:val="none"/>
          <w:lang w:val="uk-UA"/>
        </w:rPr>
        <w:t>вчителів-предметників</w:t>
      </w:r>
      <w:proofErr w:type="spellEnd"/>
      <w:r w:rsidRPr="00F2444F">
        <w:rPr>
          <w:rFonts w:ascii="Times New Roman" w:hAnsi="Times New Roman"/>
          <w:b w:val="0"/>
          <w:color w:val="auto"/>
          <w:u w:val="none"/>
          <w:lang w:val="uk-UA"/>
        </w:rPr>
        <w:t>.</w:t>
      </w:r>
    </w:p>
    <w:p w:rsidR="00625E5C" w:rsidRPr="00F2444F" w:rsidRDefault="00625E5C" w:rsidP="00625E5C">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були проведені перевірки ведення класних журналів, учнівських щоденників. За результатами перевірки видані накази.</w:t>
      </w:r>
    </w:p>
    <w:p w:rsidR="00625E5C" w:rsidRPr="00F2444F" w:rsidRDefault="00625E5C" w:rsidP="00625E5C">
      <w:pPr>
        <w:ind w:firstLine="1080"/>
        <w:jc w:val="both"/>
        <w:rPr>
          <w:rFonts w:ascii="Times New Roman" w:hAnsi="Times New Roman"/>
          <w:b w:val="0"/>
          <w:color w:val="auto"/>
          <w:szCs w:val="28"/>
          <w:u w:val="none"/>
          <w:lang w:val="uk-UA"/>
        </w:rPr>
      </w:pPr>
      <w:r w:rsidRPr="007C0FD6">
        <w:rPr>
          <w:rFonts w:ascii="Times New Roman" w:hAnsi="Times New Roman"/>
          <w:b w:val="0"/>
          <w:color w:val="0000FF"/>
          <w:u w:val="none"/>
          <w:lang w:val="uk-UA"/>
        </w:rPr>
        <w:tab/>
      </w:r>
      <w:r w:rsidRPr="00F2444F">
        <w:rPr>
          <w:rFonts w:ascii="Times New Roman" w:hAnsi="Times New Roman"/>
          <w:b w:val="0"/>
          <w:color w:val="auto"/>
          <w:szCs w:val="28"/>
          <w:u w:val="none"/>
          <w:lang w:val="uk-UA"/>
        </w:rPr>
        <w:t>Проблемою колективу училища є підвищення якості роботи з </w:t>
      </w:r>
      <w:r w:rsidRPr="00F2444F">
        <w:rPr>
          <w:rFonts w:ascii="Times New Roman" w:hAnsi="Times New Roman"/>
          <w:b w:val="0"/>
          <w:bCs/>
          <w:color w:val="auto"/>
          <w:szCs w:val="28"/>
          <w:u w:val="none"/>
          <w:lang w:val="uk-UA"/>
        </w:rPr>
        <w:t>документацією</w:t>
      </w:r>
      <w:r w:rsidRPr="00F2444F">
        <w:rPr>
          <w:rFonts w:ascii="Times New Roman" w:hAnsi="Times New Roman"/>
          <w:b w:val="0"/>
          <w:color w:val="auto"/>
          <w:szCs w:val="28"/>
          <w:u w:val="none"/>
          <w:lang w:val="uk-UA"/>
        </w:rPr>
        <w:t xml:space="preserve">. </w:t>
      </w:r>
      <w:proofErr w:type="spellStart"/>
      <w:r w:rsidRPr="00F2444F">
        <w:rPr>
          <w:rFonts w:ascii="Times New Roman" w:hAnsi="Times New Roman"/>
          <w:b w:val="0"/>
          <w:color w:val="auto"/>
          <w:szCs w:val="28"/>
          <w:u w:val="none"/>
          <w:lang w:val="uk-UA"/>
        </w:rPr>
        <w:t>Внутрішньошкільний</w:t>
      </w:r>
      <w:proofErr w:type="spellEnd"/>
      <w:r w:rsidRPr="00F2444F">
        <w:rPr>
          <w:rFonts w:ascii="Times New Roman" w:hAnsi="Times New Roman"/>
          <w:b w:val="0"/>
          <w:color w:val="auto"/>
          <w:szCs w:val="28"/>
          <w:u w:val="none"/>
          <w:lang w:val="uk-UA"/>
        </w:rPr>
        <w:t xml:space="preserve"> контроль та перевірки   показали, що значна кількість педагогічних працівників не дотримуються вимог  нормативно-інструктивних документів, які регламентують ведення документації. </w:t>
      </w:r>
    </w:p>
    <w:p w:rsidR="00625E5C" w:rsidRPr="00F2444F" w:rsidRDefault="00625E5C" w:rsidP="00625E5C">
      <w:pPr>
        <w:ind w:firstLine="1080"/>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 xml:space="preserve">В </w:t>
      </w:r>
      <w:r>
        <w:rPr>
          <w:rFonts w:ascii="Times New Roman" w:hAnsi="Times New Roman"/>
          <w:b w:val="0"/>
          <w:color w:val="auto"/>
          <w:szCs w:val="28"/>
          <w:u w:val="none"/>
          <w:lang w:val="uk-UA"/>
        </w:rPr>
        <w:t>2015/2016</w:t>
      </w:r>
      <w:r w:rsidRPr="00F2444F">
        <w:rPr>
          <w:rFonts w:ascii="Times New Roman" w:hAnsi="Times New Roman"/>
          <w:b w:val="0"/>
          <w:color w:val="auto"/>
          <w:szCs w:val="28"/>
          <w:u w:val="none"/>
          <w:lang w:val="uk-UA"/>
        </w:rPr>
        <w:t xml:space="preserve"> навчальному році необхідно продовжити систематичну роботу, яка передбачатиме проведення інструктивних нарад, щомісячні перевірки, надання необхідної допомоги вчителям та вжиття організаційних заходів для поліпшення загального стану шкільної документації.</w:t>
      </w:r>
    </w:p>
    <w:p w:rsidR="00625E5C" w:rsidRPr="00AE002E" w:rsidRDefault="00625E5C" w:rsidP="00625E5C">
      <w:pPr>
        <w:ind w:firstLine="708"/>
        <w:jc w:val="both"/>
        <w:rPr>
          <w:rFonts w:ascii="Times New Roman" w:hAnsi="Times New Roman"/>
          <w:b w:val="0"/>
          <w:color w:val="auto"/>
          <w:u w:val="none"/>
          <w:lang w:val="uk-UA"/>
        </w:rPr>
      </w:pPr>
      <w:r w:rsidRPr="00AE002E">
        <w:rPr>
          <w:rFonts w:ascii="Times New Roman" w:hAnsi="Times New Roman"/>
          <w:b w:val="0"/>
          <w:color w:val="auto"/>
          <w:u w:val="none"/>
          <w:lang w:val="uk-UA"/>
        </w:rPr>
        <w:t>Також були заплановані та виконані інші форми контролю. Проведено фронтальні перевірки  стану викладання  української мови та літератури, математики, англійської мови,  здійснювався персональний контроль роботи  вчителя інформатики Гайворонської Ю.О. як молодого спеціаліста, проводився поточний та узагальнюючий контроль.</w:t>
      </w:r>
    </w:p>
    <w:p w:rsidR="00625E5C" w:rsidRPr="00AE002E" w:rsidRDefault="00625E5C" w:rsidP="00625E5C">
      <w:pPr>
        <w:jc w:val="both"/>
        <w:rPr>
          <w:rFonts w:ascii="Times New Roman" w:hAnsi="Times New Roman"/>
          <w:b w:val="0"/>
          <w:color w:val="auto"/>
          <w:u w:val="none"/>
          <w:lang w:val="uk-UA"/>
        </w:rPr>
      </w:pPr>
      <w:r w:rsidRPr="007C0FD6">
        <w:rPr>
          <w:rFonts w:ascii="Times New Roman" w:hAnsi="Times New Roman"/>
          <w:b w:val="0"/>
          <w:color w:val="0000FF"/>
          <w:u w:val="none"/>
          <w:lang w:val="uk-UA"/>
        </w:rPr>
        <w:tab/>
      </w:r>
      <w:r w:rsidRPr="00AE002E">
        <w:rPr>
          <w:rFonts w:ascii="Times New Roman" w:hAnsi="Times New Roman"/>
          <w:b w:val="0"/>
          <w:color w:val="auto"/>
          <w:u w:val="none"/>
          <w:lang w:val="uk-UA"/>
        </w:rPr>
        <w:t>Була запланована і велась  позакласна робота з  навчальних  предметів. Своєчасно відбулися заходи  предметних декад з гуманітарних та природничо-математичних предметів, заходи відбулися на високому науково-методичному рівні.</w:t>
      </w:r>
      <w:r w:rsidRPr="00AE002E">
        <w:rPr>
          <w:rFonts w:ascii="Times New Roman" w:hAnsi="Times New Roman"/>
          <w:b w:val="0"/>
          <w:color w:val="auto"/>
          <w:u w:val="none"/>
          <w:lang w:val="uk-UA"/>
        </w:rPr>
        <w:tab/>
        <w:t>Бібліотекарем   систематично проводилися огляди стану підручників, роз</w:t>
      </w:r>
      <w:r w:rsidRPr="00AE002E">
        <w:rPr>
          <w:rFonts w:ascii="Times New Roman" w:hAnsi="Times New Roman"/>
          <w:b w:val="0"/>
          <w:color w:val="auto"/>
          <w:u w:val="none"/>
        </w:rPr>
        <w:t>’</w:t>
      </w:r>
      <w:proofErr w:type="spellStart"/>
      <w:r w:rsidRPr="00AE002E">
        <w:rPr>
          <w:rFonts w:ascii="Times New Roman" w:hAnsi="Times New Roman"/>
          <w:b w:val="0"/>
          <w:color w:val="auto"/>
          <w:u w:val="none"/>
          <w:lang w:val="uk-UA"/>
        </w:rPr>
        <w:t>яснювальна</w:t>
      </w:r>
      <w:proofErr w:type="spellEnd"/>
      <w:r w:rsidRPr="00AE002E">
        <w:rPr>
          <w:rFonts w:ascii="Times New Roman" w:hAnsi="Times New Roman"/>
          <w:b w:val="0"/>
          <w:color w:val="auto"/>
          <w:u w:val="none"/>
          <w:lang w:val="uk-UA"/>
        </w:rPr>
        <w:t xml:space="preserve"> робота серед учнів.  Серед недоліків роботи шкільної бібліотеки слід зазначити недостатньо  активну роботу з пропаганди  художньої літератури. Але з позитивних надбань минулого навчального року – своєчасне проведення запланованих книжкових виставок, випуск радіогазет.</w:t>
      </w:r>
    </w:p>
    <w:p w:rsidR="00625E5C" w:rsidRPr="00AE002E" w:rsidRDefault="00625E5C" w:rsidP="00625E5C">
      <w:pPr>
        <w:jc w:val="both"/>
        <w:rPr>
          <w:rFonts w:ascii="Times New Roman" w:hAnsi="Times New Roman"/>
          <w:b w:val="0"/>
          <w:color w:val="auto"/>
          <w:u w:val="none"/>
          <w:lang w:val="uk-UA"/>
        </w:rPr>
      </w:pPr>
      <w:r w:rsidRPr="00AE002E">
        <w:rPr>
          <w:rFonts w:ascii="Times New Roman" w:hAnsi="Times New Roman"/>
          <w:b w:val="0"/>
          <w:color w:val="auto"/>
          <w:u w:val="none"/>
          <w:lang w:val="uk-UA"/>
        </w:rPr>
        <w:lastRenderedPageBreak/>
        <w:tab/>
        <w:t>Нагальною потребою є планування заходів щодо збереження шкільного майна: меблів, ТЗН, наочних приладів.</w:t>
      </w:r>
    </w:p>
    <w:p w:rsidR="00625E5C" w:rsidRDefault="00625E5C" w:rsidP="00625E5C">
      <w:pPr>
        <w:ind w:right="-1" w:firstLine="525"/>
        <w:jc w:val="center"/>
        <w:rPr>
          <w:rFonts w:ascii="Times New Roman" w:hAnsi="Times New Roman"/>
          <w:b w:val="0"/>
          <w:bCs/>
          <w:i/>
          <w:color w:val="auto"/>
          <w:szCs w:val="24"/>
          <w:lang w:val="uk-UA"/>
        </w:rPr>
      </w:pPr>
    </w:p>
    <w:p w:rsidR="00625E5C" w:rsidRDefault="00625E5C" w:rsidP="00625E5C">
      <w:pPr>
        <w:ind w:right="-1" w:firstLine="525"/>
        <w:jc w:val="center"/>
        <w:rPr>
          <w:rFonts w:ascii="Times New Roman" w:hAnsi="Times New Roman"/>
          <w:b w:val="0"/>
          <w:bCs/>
          <w:i/>
          <w:color w:val="auto"/>
          <w:szCs w:val="24"/>
          <w:lang w:val="uk-UA"/>
        </w:rPr>
      </w:pPr>
      <w:proofErr w:type="spellStart"/>
      <w:r w:rsidRPr="00287513">
        <w:rPr>
          <w:rFonts w:ascii="Times New Roman" w:hAnsi="Times New Roman"/>
          <w:b w:val="0"/>
          <w:bCs/>
          <w:i/>
          <w:color w:val="auto"/>
          <w:szCs w:val="24"/>
        </w:rPr>
        <w:t>Аналіз</w:t>
      </w:r>
      <w:proofErr w:type="spellEnd"/>
      <w:r w:rsidRPr="00287513">
        <w:rPr>
          <w:rFonts w:ascii="Times New Roman" w:hAnsi="Times New Roman"/>
          <w:b w:val="0"/>
          <w:bCs/>
          <w:i/>
          <w:color w:val="auto"/>
          <w:szCs w:val="24"/>
        </w:rPr>
        <w:t xml:space="preserve"> стану </w:t>
      </w:r>
      <w:proofErr w:type="spellStart"/>
      <w:r w:rsidRPr="00287513">
        <w:rPr>
          <w:rFonts w:ascii="Times New Roman" w:hAnsi="Times New Roman"/>
          <w:b w:val="0"/>
          <w:bCs/>
          <w:i/>
          <w:color w:val="auto"/>
          <w:szCs w:val="24"/>
        </w:rPr>
        <w:t>навчально-виховного</w:t>
      </w:r>
      <w:proofErr w:type="spellEnd"/>
      <w:r w:rsidRPr="00287513">
        <w:rPr>
          <w:rFonts w:ascii="Times New Roman" w:hAnsi="Times New Roman"/>
          <w:b w:val="0"/>
          <w:bCs/>
          <w:i/>
          <w:color w:val="auto"/>
          <w:szCs w:val="24"/>
        </w:rPr>
        <w:t xml:space="preserve"> процессу</w:t>
      </w:r>
      <w:r w:rsidRPr="00287513">
        <w:rPr>
          <w:rFonts w:ascii="Times New Roman" w:hAnsi="Times New Roman"/>
          <w:b w:val="0"/>
          <w:bCs/>
          <w:i/>
          <w:color w:val="auto"/>
          <w:szCs w:val="24"/>
          <w:lang w:val="uk-UA"/>
        </w:rPr>
        <w:t xml:space="preserve"> на 1-2 курсах</w:t>
      </w:r>
    </w:p>
    <w:p w:rsidR="00625E5C" w:rsidRPr="00AD1311" w:rsidRDefault="00625E5C" w:rsidP="00625E5C">
      <w:pPr>
        <w:ind w:firstLine="525"/>
        <w:jc w:val="center"/>
        <w:rPr>
          <w:rFonts w:ascii="Times New Roman" w:hAnsi="Times New Roman"/>
          <w:bCs/>
          <w:i/>
          <w:szCs w:val="28"/>
          <w:lang w:val="uk-UA"/>
        </w:rPr>
      </w:pPr>
    </w:p>
    <w:p w:rsidR="00625E5C" w:rsidRPr="00375D81" w:rsidRDefault="00625E5C" w:rsidP="00625E5C">
      <w:pPr>
        <w:jc w:val="both"/>
        <w:rPr>
          <w:rFonts w:ascii="Times New Roman" w:hAnsi="Times New Roman"/>
          <w:b w:val="0"/>
          <w:color w:val="auto"/>
          <w:szCs w:val="28"/>
          <w:u w:val="none"/>
          <w:lang w:val="uk-UA"/>
        </w:rPr>
      </w:pPr>
      <w:r w:rsidRPr="00AD1311">
        <w:rPr>
          <w:rFonts w:ascii="Times New Roman" w:hAnsi="Times New Roman"/>
          <w:szCs w:val="28"/>
          <w:lang w:val="uk-UA"/>
        </w:rPr>
        <w:tab/>
      </w:r>
      <w:r w:rsidRPr="00375D81">
        <w:rPr>
          <w:rFonts w:ascii="Times New Roman" w:hAnsi="Times New Roman"/>
          <w:b w:val="0"/>
          <w:color w:val="auto"/>
          <w:szCs w:val="28"/>
          <w:u w:val="none"/>
          <w:lang w:val="uk-UA"/>
        </w:rPr>
        <w:t>У 2014</w:t>
      </w:r>
      <w:r w:rsidRPr="00375D81">
        <w:rPr>
          <w:rFonts w:ascii="Times New Roman" w:hAnsi="Times New Roman"/>
          <w:b w:val="0"/>
          <w:color w:val="auto"/>
          <w:szCs w:val="28"/>
          <w:u w:val="none"/>
        </w:rPr>
        <w:t>/</w:t>
      </w:r>
      <w:r w:rsidRPr="00375D81">
        <w:rPr>
          <w:rFonts w:ascii="Times New Roman" w:hAnsi="Times New Roman"/>
          <w:b w:val="0"/>
          <w:color w:val="auto"/>
          <w:szCs w:val="28"/>
          <w:u w:val="none"/>
          <w:lang w:val="uk-UA"/>
        </w:rPr>
        <w:t>2015 навчальному році навчальна частина студентів 1-2 курсів училища працювала за річним планом, складеним відповідно до таких документів: Закон України «Про освіту», Закон України «Про вищу освіту»,  Положення про організацію навчального процесу у вищих навчальних закладах.</w:t>
      </w:r>
    </w:p>
    <w:p w:rsidR="00625E5C" w:rsidRPr="00375D81" w:rsidRDefault="00625E5C" w:rsidP="00625E5C">
      <w:pPr>
        <w:ind w:firstLine="360"/>
        <w:jc w:val="both"/>
        <w:rPr>
          <w:rFonts w:ascii="Times New Roman" w:hAnsi="Times New Roman"/>
          <w:b w:val="0"/>
          <w:color w:val="auto"/>
          <w:szCs w:val="28"/>
          <w:u w:val="none"/>
        </w:rPr>
      </w:pPr>
      <w:r w:rsidRPr="00375D81">
        <w:rPr>
          <w:rFonts w:ascii="Times New Roman" w:hAnsi="Times New Roman"/>
          <w:b w:val="0"/>
          <w:color w:val="auto"/>
          <w:szCs w:val="28"/>
          <w:u w:val="none"/>
          <w:lang w:val="uk-UA"/>
        </w:rPr>
        <w:t>Протягом навчального року на І курсі навчалось 30 студентів, на ІІ курсі – 30 студентів.</w:t>
      </w:r>
    </w:p>
    <w:p w:rsidR="00625E5C" w:rsidRPr="00375D81" w:rsidRDefault="00625E5C" w:rsidP="00625E5C">
      <w:pPr>
        <w:ind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 xml:space="preserve">Навчання проводилось згідно з річним, навчальним та робочим планами, до яких були включені заходи щодо організаційної, методичної, кадрової роботи, заходи з поза аудиторної роботи, різноманітні форми контролю. </w:t>
      </w:r>
    </w:p>
    <w:p w:rsidR="00625E5C" w:rsidRPr="00375D81" w:rsidRDefault="00625E5C" w:rsidP="00625E5C">
      <w:pPr>
        <w:ind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Виконуючи Закон України "Про освіту" колектив викладачів І-ІІ курсів училища постійно удосконалює свою діяльність у підготовки фахівців з напряму «Фізична культури, спорт та здоров’я людини». Систематично проводились наради викладачів з питань методичної роботи, а також з організаційних питань.</w:t>
      </w:r>
    </w:p>
    <w:p w:rsidR="00625E5C" w:rsidRPr="00375D81" w:rsidRDefault="00625E5C" w:rsidP="00625E5C">
      <w:pPr>
        <w:ind w:firstLine="567"/>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Всі заходи з організації навчальної роботи, а саме: розгляд та затвердження навчальних програм, складання розкладу занять та екзаменаційних сесій, оформлення протоколів заліків та екзаменів, тарифікація та внесення змін до неї, розподіл аудиторій, перевірка та контроль групових журналів, наявність навчально-методичних комплексів з предметів, проведення організаційної, педагогічної та тренерської практики та оформлення документації студентами ІІ курсу, участь у науково-практичній конференції – були виконані у повному обсязі та у визначений термін.</w:t>
      </w:r>
    </w:p>
    <w:p w:rsidR="00625E5C" w:rsidRPr="00375D81" w:rsidRDefault="00625E5C" w:rsidP="00625E5C">
      <w:pPr>
        <w:ind w:firstLine="360"/>
        <w:jc w:val="both"/>
        <w:rPr>
          <w:rFonts w:ascii="Times New Roman" w:hAnsi="Times New Roman"/>
          <w:b w:val="0"/>
          <w:bCs/>
          <w:color w:val="auto"/>
          <w:szCs w:val="28"/>
          <w:u w:val="none"/>
          <w:lang w:val="uk-UA"/>
        </w:rPr>
      </w:pPr>
      <w:r w:rsidRPr="00375D81">
        <w:rPr>
          <w:rFonts w:ascii="Times New Roman" w:hAnsi="Times New Roman"/>
          <w:b w:val="0"/>
          <w:color w:val="auto"/>
          <w:szCs w:val="28"/>
          <w:u w:val="none"/>
          <w:lang w:val="uk-UA"/>
        </w:rPr>
        <w:t xml:space="preserve">Протягом навчального року були удосконалені та затверджені робочі програми з навчальних дисциплін, згідно до </w:t>
      </w:r>
      <w:r w:rsidRPr="00375D81">
        <w:rPr>
          <w:rFonts w:ascii="Times New Roman" w:hAnsi="Times New Roman"/>
          <w:b w:val="0"/>
          <w:bCs/>
          <w:color w:val="auto"/>
          <w:szCs w:val="28"/>
          <w:u w:val="none"/>
          <w:lang w:val="uk-UA"/>
        </w:rPr>
        <w:t xml:space="preserve">Наказу Міністерства освіти і науки, молоді та спорту України </w:t>
      </w:r>
      <w:r w:rsidRPr="00375D81">
        <w:rPr>
          <w:rFonts w:ascii="Times New Roman" w:hAnsi="Times New Roman"/>
          <w:b w:val="0"/>
          <w:color w:val="auto"/>
          <w:szCs w:val="28"/>
          <w:u w:val="none"/>
          <w:lang w:val="uk-UA"/>
        </w:rPr>
        <w:t xml:space="preserve">№ 384 від 29 березня 2012 року. </w:t>
      </w:r>
    </w:p>
    <w:p w:rsidR="00625E5C" w:rsidRPr="00375D81" w:rsidRDefault="00625E5C" w:rsidP="00625E5C">
      <w:pPr>
        <w:ind w:firstLine="360"/>
        <w:jc w:val="both"/>
        <w:rPr>
          <w:rFonts w:ascii="Times New Roman" w:hAnsi="Times New Roman"/>
          <w:b w:val="0"/>
          <w:bCs/>
          <w:color w:val="auto"/>
          <w:szCs w:val="28"/>
          <w:u w:val="none"/>
          <w:lang w:val="uk-UA"/>
        </w:rPr>
      </w:pPr>
      <w:r w:rsidRPr="00375D81">
        <w:rPr>
          <w:rFonts w:ascii="Times New Roman" w:hAnsi="Times New Roman"/>
          <w:b w:val="0"/>
          <w:color w:val="auto"/>
          <w:szCs w:val="28"/>
          <w:u w:val="none"/>
          <w:lang w:val="uk-UA"/>
        </w:rPr>
        <w:t>У 2014/2015 навчальному році вся звітна документація була оформлена належним чином і подана в обумовлені строки в Департамент науки і освіти Харківської обласної державної адміністрації ( відділ вищої освіти та науки ) та до Міністерства освіти і науки України.</w:t>
      </w:r>
    </w:p>
    <w:p w:rsidR="00625E5C" w:rsidRPr="00375D81" w:rsidRDefault="00625E5C" w:rsidP="00625E5C">
      <w:pPr>
        <w:ind w:firstLine="360"/>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У 2014/2015 навчальному році навчальний процес здійснювали 19 викладачів, із них:</w:t>
      </w:r>
    </w:p>
    <w:p w:rsidR="00625E5C" w:rsidRPr="00375D81" w:rsidRDefault="00625E5C" w:rsidP="00625E5C">
      <w:pPr>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 xml:space="preserve">кандидатів наук, доцентів – </w:t>
      </w:r>
      <w:r w:rsidRPr="000F7520">
        <w:rPr>
          <w:rFonts w:ascii="Times New Roman" w:hAnsi="Times New Roman"/>
          <w:b w:val="0"/>
          <w:color w:val="auto"/>
          <w:szCs w:val="28"/>
          <w:u w:val="none"/>
          <w:lang w:val="uk-UA"/>
        </w:rPr>
        <w:t>4</w:t>
      </w:r>
      <w:r w:rsidRPr="00375D81">
        <w:rPr>
          <w:rFonts w:ascii="Times New Roman" w:hAnsi="Times New Roman"/>
          <w:b w:val="0"/>
          <w:color w:val="auto"/>
          <w:szCs w:val="28"/>
          <w:u w:val="none"/>
          <w:lang w:val="uk-UA"/>
        </w:rPr>
        <w:t xml:space="preserve">; </w:t>
      </w:r>
      <w:r w:rsidRPr="00375D81">
        <w:rPr>
          <w:rFonts w:ascii="Times New Roman" w:hAnsi="Times New Roman"/>
          <w:b w:val="0"/>
          <w:color w:val="auto"/>
          <w:szCs w:val="28"/>
          <w:u w:val="none"/>
          <w:shd w:val="clear" w:color="auto" w:fill="FFFFFF"/>
          <w:lang w:val="uk-UA"/>
        </w:rPr>
        <w:t xml:space="preserve">учителів - методистів – 1; старших вчителів – </w:t>
      </w:r>
      <w:r w:rsidRPr="000F7520">
        <w:rPr>
          <w:rFonts w:ascii="Times New Roman" w:hAnsi="Times New Roman"/>
          <w:b w:val="0"/>
          <w:color w:val="auto"/>
          <w:szCs w:val="28"/>
          <w:u w:val="none"/>
          <w:shd w:val="clear" w:color="auto" w:fill="FFFFFF"/>
          <w:lang w:val="uk-UA"/>
        </w:rPr>
        <w:t>5</w:t>
      </w:r>
      <w:r w:rsidRPr="00375D81">
        <w:rPr>
          <w:rFonts w:ascii="Times New Roman" w:hAnsi="Times New Roman"/>
          <w:b w:val="0"/>
          <w:color w:val="auto"/>
          <w:szCs w:val="28"/>
          <w:u w:val="none"/>
          <w:shd w:val="clear" w:color="auto" w:fill="FFFFFF"/>
          <w:lang w:val="uk-UA"/>
        </w:rPr>
        <w:t xml:space="preserve">;з вищою категорією – </w:t>
      </w:r>
      <w:r w:rsidRPr="000F7520">
        <w:rPr>
          <w:rFonts w:ascii="Times New Roman" w:hAnsi="Times New Roman"/>
          <w:b w:val="0"/>
          <w:color w:val="auto"/>
          <w:szCs w:val="28"/>
          <w:u w:val="none"/>
          <w:shd w:val="clear" w:color="auto" w:fill="FFFFFF"/>
          <w:lang w:val="uk-UA"/>
        </w:rPr>
        <w:t xml:space="preserve"> 8</w:t>
      </w:r>
      <w:r w:rsidRPr="00375D81">
        <w:rPr>
          <w:rFonts w:ascii="Times New Roman" w:hAnsi="Times New Roman"/>
          <w:b w:val="0"/>
          <w:color w:val="auto"/>
          <w:szCs w:val="28"/>
          <w:u w:val="none"/>
          <w:shd w:val="clear" w:color="auto" w:fill="FFFFFF"/>
          <w:lang w:val="uk-UA"/>
        </w:rPr>
        <w:t xml:space="preserve">; з І категорією – 6;з ІІ категорією – </w:t>
      </w:r>
      <w:r w:rsidRPr="000F7520">
        <w:rPr>
          <w:rFonts w:ascii="Times New Roman" w:hAnsi="Times New Roman"/>
          <w:b w:val="0"/>
          <w:color w:val="auto"/>
          <w:szCs w:val="28"/>
          <w:u w:val="none"/>
          <w:shd w:val="clear" w:color="auto" w:fill="FFFFFF"/>
          <w:lang w:val="uk-UA"/>
        </w:rPr>
        <w:t>4</w:t>
      </w:r>
      <w:r w:rsidRPr="00375D81">
        <w:rPr>
          <w:rFonts w:ascii="Times New Roman" w:hAnsi="Times New Roman"/>
          <w:b w:val="0"/>
          <w:color w:val="auto"/>
          <w:szCs w:val="28"/>
          <w:u w:val="none"/>
          <w:shd w:val="clear" w:color="auto" w:fill="FFFFFF"/>
          <w:lang w:val="uk-UA"/>
        </w:rPr>
        <w:t>, спеціаліст - 1</w:t>
      </w:r>
      <w:r w:rsidRPr="00375D81">
        <w:rPr>
          <w:rFonts w:ascii="Times New Roman" w:hAnsi="Times New Roman"/>
          <w:b w:val="0"/>
          <w:color w:val="auto"/>
          <w:szCs w:val="28"/>
          <w:u w:val="none"/>
          <w:lang w:val="uk-UA"/>
        </w:rPr>
        <w:t>.</w:t>
      </w:r>
    </w:p>
    <w:p w:rsidR="00625E5C" w:rsidRPr="00375D81" w:rsidRDefault="00625E5C" w:rsidP="00625E5C">
      <w:pPr>
        <w:ind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Педагогічний колектив працював над покращенням навчально-виховного процесу.</w:t>
      </w:r>
    </w:p>
    <w:p w:rsidR="00625E5C" w:rsidRPr="00375D81" w:rsidRDefault="00625E5C" w:rsidP="00625E5C">
      <w:pPr>
        <w:ind w:firstLine="708"/>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Основною метою роботи з кадрами було укомплектування училища кадрами на початок нового навчального року та їх збереження до завершення навчального процесу.</w:t>
      </w:r>
    </w:p>
    <w:p w:rsidR="00625E5C" w:rsidRPr="00375D81" w:rsidRDefault="00625E5C" w:rsidP="00625E5C">
      <w:pPr>
        <w:ind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lastRenderedPageBreak/>
        <w:t xml:space="preserve">Важливим моментом у кадровій роботі із забезпечення високого методичного та професійного рівня діяльності викладачів училища є атестація та </w:t>
      </w:r>
      <w:proofErr w:type="spellStart"/>
      <w:r w:rsidRPr="00375D81">
        <w:rPr>
          <w:rFonts w:ascii="Times New Roman" w:hAnsi="Times New Roman"/>
          <w:b w:val="0"/>
          <w:color w:val="auto"/>
          <w:szCs w:val="28"/>
          <w:u w:val="none"/>
          <w:shd w:val="clear" w:color="auto" w:fill="FFFFFF"/>
          <w:lang w:val="uk-UA"/>
        </w:rPr>
        <w:t>перепідготовка.В</w:t>
      </w:r>
      <w:proofErr w:type="spellEnd"/>
      <w:r w:rsidRPr="00375D81">
        <w:rPr>
          <w:rFonts w:ascii="Times New Roman" w:hAnsi="Times New Roman"/>
          <w:b w:val="0"/>
          <w:color w:val="auto"/>
          <w:szCs w:val="28"/>
          <w:u w:val="none"/>
          <w:shd w:val="clear" w:color="auto" w:fill="FFFFFF"/>
          <w:lang w:val="uk-UA"/>
        </w:rPr>
        <w:t xml:space="preserve"> 2014/2015 навчальному році курсову підготовку пройшли Чапідзе К.О., Книш Н.В., Сенкевич Ю.А.</w:t>
      </w:r>
    </w:p>
    <w:p w:rsidR="00625E5C" w:rsidRPr="00375D81" w:rsidRDefault="00625E5C" w:rsidP="00625E5C">
      <w:pPr>
        <w:ind w:firstLine="708"/>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Атестація викладачів у 2014/2015н.р. проходила за планом заходів із проведення атестації, який передбачає перевірку обраних форм проходження курсів підвищення кваліфікації педагогічних працівників; закріплення викладачів за членами адміністрації училища; виявлення кількості навчальних занять, необхідних для відвідування представниками адміністрації, профкому, членами атестаційної комісії, членами циклових комісій, складання графіка проведення відкритих навчальних занять викладачів, які атестуються, а також поза навчальних заходів, перевірку професійної діяльності та загальної культури в педагогічному колективі, серед студентів.</w:t>
      </w:r>
    </w:p>
    <w:p w:rsidR="00625E5C" w:rsidRPr="00375D81" w:rsidRDefault="00625E5C" w:rsidP="00625E5C">
      <w:pPr>
        <w:ind w:firstLine="708"/>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 xml:space="preserve">За підсумками атестації 2014/2015 навчального року встановлено </w:t>
      </w:r>
      <w:proofErr w:type="spellStart"/>
      <w:r w:rsidRPr="00375D81">
        <w:rPr>
          <w:rFonts w:ascii="Times New Roman" w:hAnsi="Times New Roman"/>
          <w:b w:val="0"/>
          <w:color w:val="auto"/>
          <w:szCs w:val="28"/>
          <w:u w:val="none"/>
          <w:shd w:val="clear" w:color="auto" w:fill="FFFFFF"/>
          <w:lang w:val="uk-UA"/>
        </w:rPr>
        <w:t>другукатегорію</w:t>
      </w:r>
      <w:proofErr w:type="spellEnd"/>
      <w:r w:rsidRPr="00375D81">
        <w:rPr>
          <w:rFonts w:ascii="Times New Roman" w:hAnsi="Times New Roman"/>
          <w:b w:val="0"/>
          <w:color w:val="auto"/>
          <w:szCs w:val="28"/>
          <w:u w:val="none"/>
          <w:shd w:val="clear" w:color="auto" w:fill="FFFFFF"/>
          <w:lang w:val="uk-UA"/>
        </w:rPr>
        <w:t xml:space="preserve"> викладачу гімнастики з методикою викладання та музично-ритмічного виховання Сенкевич Ю.А.</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Отже, робота з педагогічними кадрами протягом 2014/2015н.р. проводилася цілеспрямовано та на задовільному рівні.</w:t>
      </w:r>
    </w:p>
    <w:p w:rsidR="00625E5C" w:rsidRPr="00375D81" w:rsidRDefault="00625E5C" w:rsidP="00625E5C">
      <w:pPr>
        <w:ind w:firstLine="709"/>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 xml:space="preserve">Згідно з річним планом роботи на 2014/2015н.р. педагогічний колектив викладачів училища працював над єдиною методичною проблемою «Диференціація – один із принципів реалізації </w:t>
      </w:r>
      <w:proofErr w:type="spellStart"/>
      <w:r w:rsidRPr="00375D81">
        <w:rPr>
          <w:rFonts w:ascii="Times New Roman" w:hAnsi="Times New Roman"/>
          <w:b w:val="0"/>
          <w:color w:val="auto"/>
          <w:szCs w:val="28"/>
          <w:u w:val="none"/>
          <w:shd w:val="clear" w:color="auto" w:fill="FFFFFF"/>
          <w:lang w:val="uk-UA"/>
        </w:rPr>
        <w:t>особистісно</w:t>
      </w:r>
      <w:proofErr w:type="spellEnd"/>
      <w:r w:rsidRPr="00375D81">
        <w:rPr>
          <w:rFonts w:ascii="Times New Roman" w:hAnsi="Times New Roman"/>
          <w:b w:val="0"/>
          <w:color w:val="auto"/>
          <w:szCs w:val="28"/>
          <w:u w:val="none"/>
          <w:shd w:val="clear" w:color="auto" w:fill="FFFFFF"/>
          <w:lang w:val="uk-UA"/>
        </w:rPr>
        <w:t xml:space="preserve"> орієнтованого навчально-виховного процесу».</w:t>
      </w:r>
    </w:p>
    <w:p w:rsidR="00625E5C" w:rsidRPr="00375D81" w:rsidRDefault="00625E5C" w:rsidP="00625E5C">
      <w:pPr>
        <w:pStyle w:val="a5"/>
        <w:shd w:val="clear" w:color="auto" w:fill="FEFEFE"/>
        <w:spacing w:before="0" w:beforeAutospacing="0" w:after="0"/>
        <w:ind w:firstLine="708"/>
        <w:jc w:val="both"/>
        <w:rPr>
          <w:sz w:val="28"/>
          <w:szCs w:val="28"/>
        </w:rPr>
      </w:pPr>
      <w:r w:rsidRPr="00375D81">
        <w:rPr>
          <w:sz w:val="28"/>
          <w:szCs w:val="28"/>
          <w:shd w:val="clear" w:color="auto" w:fill="FFFFFF"/>
        </w:rPr>
        <w:t>Протягом навчального року працювали такі циклові комісії: дисциплін соціально-гуманітарної підготовки, цикл дисциплін фундаментальної, природничо-наукової та загальноекономічної підготовки, цикл дисциплін професійної та практичної підготовки. Було проведено 10 засідань циклових комісій. Форми проведення були різноманітні: семінар на тему «Інтерактивні технології в системі навчально-методичної роботи навчального закладу»</w:t>
      </w:r>
      <w:r w:rsidRPr="00375D81">
        <w:rPr>
          <w:sz w:val="28"/>
          <w:szCs w:val="28"/>
        </w:rPr>
        <w:t>.</w:t>
      </w:r>
    </w:p>
    <w:p w:rsidR="00625E5C" w:rsidRPr="00375D81" w:rsidRDefault="00625E5C" w:rsidP="00625E5C">
      <w:pPr>
        <w:pStyle w:val="a5"/>
        <w:shd w:val="clear" w:color="auto" w:fill="FEFEFE"/>
        <w:spacing w:before="0" w:beforeAutospacing="0" w:after="0"/>
        <w:ind w:firstLine="708"/>
        <w:jc w:val="both"/>
        <w:rPr>
          <w:sz w:val="28"/>
          <w:szCs w:val="28"/>
          <w:shd w:val="clear" w:color="auto" w:fill="FFFFFF"/>
        </w:rPr>
      </w:pPr>
      <w:r w:rsidRPr="00375D81">
        <w:rPr>
          <w:sz w:val="28"/>
          <w:szCs w:val="28"/>
          <w:shd w:val="clear" w:color="auto" w:fill="FFFFFF"/>
        </w:rPr>
        <w:t>Шляхи активізації пізнавальної діяльності студентів», практичний семінар «</w:t>
      </w:r>
      <w:r w:rsidRPr="00375D81">
        <w:rPr>
          <w:bCs/>
          <w:sz w:val="28"/>
          <w:szCs w:val="28"/>
        </w:rPr>
        <w:t>Кейс-метод</w:t>
      </w:r>
      <w:r w:rsidRPr="00375D81">
        <w:rPr>
          <w:rStyle w:val="apple-converted-space"/>
          <w:sz w:val="28"/>
          <w:szCs w:val="28"/>
        </w:rPr>
        <w:t> </w:t>
      </w:r>
      <w:r w:rsidRPr="00375D81">
        <w:rPr>
          <w:sz w:val="28"/>
          <w:szCs w:val="28"/>
        </w:rPr>
        <w:t>– яскравий приклад інтерактивних технологій</w:t>
      </w:r>
      <w:r w:rsidRPr="00375D81">
        <w:rPr>
          <w:sz w:val="28"/>
          <w:szCs w:val="28"/>
          <w:shd w:val="clear" w:color="auto" w:fill="FFFFFF"/>
        </w:rPr>
        <w:t>», круглий стіл. Проведено підведення підсумків роботи циклових комісій.</w:t>
      </w:r>
    </w:p>
    <w:p w:rsidR="00625E5C" w:rsidRPr="00375D81" w:rsidRDefault="00625E5C" w:rsidP="00625E5C">
      <w:pPr>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 xml:space="preserve">В училищі, </w:t>
      </w:r>
      <w:r w:rsidRPr="00375D81">
        <w:rPr>
          <w:rFonts w:ascii="Times New Roman" w:hAnsi="Times New Roman"/>
          <w:b w:val="0"/>
          <w:color w:val="auto"/>
          <w:szCs w:val="28"/>
          <w:u w:val="none"/>
          <w:lang w:val="uk-UA"/>
        </w:rPr>
        <w:t xml:space="preserve">в листопаді 2014 року, </w:t>
      </w:r>
      <w:r w:rsidRPr="00375D81">
        <w:rPr>
          <w:rFonts w:ascii="Times New Roman" w:hAnsi="Times New Roman"/>
          <w:b w:val="0"/>
          <w:color w:val="auto"/>
          <w:szCs w:val="28"/>
          <w:u w:val="none"/>
          <w:shd w:val="clear" w:color="auto" w:fill="FFFFFF"/>
          <w:lang w:val="uk-UA"/>
        </w:rPr>
        <w:t xml:space="preserve">проводився І етап </w:t>
      </w:r>
      <w:r w:rsidRPr="00375D81">
        <w:rPr>
          <w:rFonts w:ascii="Times New Roman" w:hAnsi="Times New Roman"/>
          <w:b w:val="0"/>
          <w:color w:val="auto"/>
          <w:szCs w:val="28"/>
          <w:u w:val="none"/>
          <w:lang w:val="uk-UA"/>
        </w:rPr>
        <w:t>І</w:t>
      </w:r>
      <w:r w:rsidRPr="00375D81">
        <w:rPr>
          <w:rFonts w:ascii="Times New Roman" w:hAnsi="Times New Roman"/>
          <w:b w:val="0"/>
          <w:color w:val="auto"/>
          <w:szCs w:val="28"/>
          <w:u w:val="none"/>
          <w:lang w:val="en-US"/>
        </w:rPr>
        <w:t>V</w:t>
      </w:r>
      <w:r w:rsidRPr="00375D81">
        <w:rPr>
          <w:rFonts w:ascii="Times New Roman" w:hAnsi="Times New Roman"/>
          <w:b w:val="0"/>
          <w:color w:val="auto"/>
          <w:szCs w:val="28"/>
          <w:u w:val="none"/>
          <w:lang w:val="uk-UA"/>
        </w:rPr>
        <w:t xml:space="preserve"> Міжнародного мовно-літературного конкурсу учнівської та студентської молоді імені Тараса Шевченка та І етап Х</w:t>
      </w:r>
      <w:r w:rsidRPr="00375D81">
        <w:rPr>
          <w:rStyle w:val="a6"/>
          <w:rFonts w:ascii="Times New Roman" w:hAnsi="Times New Roman"/>
          <w:color w:val="auto"/>
          <w:szCs w:val="28"/>
          <w:u w:val="none"/>
          <w:lang w:val="uk-UA"/>
        </w:rPr>
        <w:t>І</w:t>
      </w:r>
      <w:r w:rsidRPr="00375D81">
        <w:rPr>
          <w:rStyle w:val="a6"/>
          <w:rFonts w:ascii="Times New Roman" w:hAnsi="Times New Roman"/>
          <w:color w:val="auto"/>
          <w:szCs w:val="28"/>
          <w:u w:val="none"/>
        </w:rPr>
        <w:t>V</w:t>
      </w:r>
      <w:r w:rsidRPr="00375D81">
        <w:rPr>
          <w:rFonts w:ascii="Times New Roman" w:hAnsi="Times New Roman"/>
          <w:b w:val="0"/>
          <w:color w:val="auto"/>
          <w:szCs w:val="28"/>
          <w:u w:val="none"/>
          <w:lang w:val="uk-UA"/>
        </w:rPr>
        <w:t xml:space="preserve"> Міжнародного конкурсу  з української мови імені Петра </w:t>
      </w:r>
      <w:proofErr w:type="spellStart"/>
      <w:r w:rsidRPr="00375D81">
        <w:rPr>
          <w:rFonts w:ascii="Times New Roman" w:hAnsi="Times New Roman"/>
          <w:b w:val="0"/>
          <w:color w:val="auto"/>
          <w:szCs w:val="28"/>
          <w:u w:val="none"/>
          <w:lang w:val="uk-UA"/>
        </w:rPr>
        <w:t>Яцика</w:t>
      </w:r>
      <w:proofErr w:type="spellEnd"/>
      <w:r w:rsidRPr="00375D81">
        <w:rPr>
          <w:rFonts w:ascii="Times New Roman" w:hAnsi="Times New Roman"/>
          <w:b w:val="0"/>
          <w:color w:val="auto"/>
          <w:szCs w:val="28"/>
          <w:u w:val="none"/>
          <w:lang w:val="uk-UA"/>
        </w:rPr>
        <w:t xml:space="preserve">. Призери І етапу конкурсів були направлені для участі у ІІ етапі цих конкурсів, але призерів ІІ етапу не було, тому викладачам училища </w:t>
      </w:r>
      <w:r w:rsidRPr="00375D81">
        <w:rPr>
          <w:rFonts w:ascii="Times New Roman" w:hAnsi="Times New Roman"/>
          <w:b w:val="0"/>
          <w:color w:val="auto"/>
          <w:szCs w:val="28"/>
          <w:u w:val="none"/>
          <w:shd w:val="clear" w:color="auto" w:fill="FFFFFF"/>
          <w:lang w:val="uk-UA"/>
        </w:rPr>
        <w:t>потрібно активізувати роботу з обдарованими студентами, вдосконалювати форми і методи роботи.</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 xml:space="preserve">Продовжувалася робота щодо наповнення кабінетів методичною, фаховою літературою, </w:t>
      </w:r>
      <w:proofErr w:type="spellStart"/>
      <w:r w:rsidRPr="00375D81">
        <w:rPr>
          <w:rFonts w:ascii="Times New Roman" w:hAnsi="Times New Roman"/>
          <w:b w:val="0"/>
          <w:color w:val="auto"/>
          <w:szCs w:val="28"/>
          <w:u w:val="none"/>
          <w:shd w:val="clear" w:color="auto" w:fill="FFFFFF"/>
          <w:lang w:val="uk-UA"/>
        </w:rPr>
        <w:t>роздатковим</w:t>
      </w:r>
      <w:proofErr w:type="spellEnd"/>
      <w:r w:rsidRPr="00375D81">
        <w:rPr>
          <w:rFonts w:ascii="Times New Roman" w:hAnsi="Times New Roman"/>
          <w:b w:val="0"/>
          <w:color w:val="auto"/>
          <w:szCs w:val="28"/>
          <w:u w:val="none"/>
          <w:shd w:val="clear" w:color="auto" w:fill="FFFFFF"/>
          <w:lang w:val="uk-UA"/>
        </w:rPr>
        <w:t xml:space="preserve"> матеріалом. Кожен педагог працював над методичною проблемою, займався самоосвітньою роботою. Отже, підсумовуючи все сказане, слід зазначити, що методична робота у 2014</w:t>
      </w:r>
      <w:r w:rsidRPr="00375D81">
        <w:rPr>
          <w:rFonts w:ascii="Times New Roman" w:hAnsi="Times New Roman"/>
          <w:b w:val="0"/>
          <w:color w:val="auto"/>
          <w:szCs w:val="28"/>
          <w:u w:val="none"/>
          <w:shd w:val="clear" w:color="auto" w:fill="FFFFFF"/>
        </w:rPr>
        <w:t>/</w:t>
      </w:r>
      <w:r w:rsidRPr="00375D81">
        <w:rPr>
          <w:rFonts w:ascii="Times New Roman" w:hAnsi="Times New Roman"/>
          <w:b w:val="0"/>
          <w:color w:val="auto"/>
          <w:szCs w:val="28"/>
          <w:u w:val="none"/>
          <w:shd w:val="clear" w:color="auto" w:fill="FFFFFF"/>
          <w:lang w:val="uk-UA"/>
        </w:rPr>
        <w:t>2015н.р. проводилась на достатньому рівні.</w:t>
      </w:r>
    </w:p>
    <w:p w:rsidR="00625E5C" w:rsidRPr="00375D81" w:rsidRDefault="00625E5C" w:rsidP="00625E5C">
      <w:pPr>
        <w:ind w:firstLine="709"/>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lang w:val="uk-UA"/>
        </w:rPr>
        <w:lastRenderedPageBreak/>
        <w:t> </w:t>
      </w:r>
      <w:r w:rsidRPr="00375D81">
        <w:rPr>
          <w:rFonts w:ascii="Times New Roman" w:hAnsi="Times New Roman"/>
          <w:b w:val="0"/>
          <w:color w:val="auto"/>
          <w:szCs w:val="28"/>
          <w:u w:val="none"/>
          <w:shd w:val="clear" w:color="auto" w:fill="FFFFFF"/>
          <w:lang w:val="uk-UA"/>
        </w:rPr>
        <w:t>Із 30 студентів-випускників 2 курсу, які навчалися на кінець навчального року, з червоним дипломом закінчили – 5студентів (16,6 %),</w:t>
      </w:r>
      <w:proofErr w:type="spellStart"/>
      <w:r w:rsidRPr="00375D81">
        <w:rPr>
          <w:rFonts w:ascii="Times New Roman" w:hAnsi="Times New Roman"/>
          <w:b w:val="0"/>
          <w:color w:val="auto"/>
          <w:szCs w:val="28"/>
          <w:u w:val="none"/>
          <w:shd w:val="clear" w:color="auto" w:fill="FFFFFF"/>
          <w:lang w:val="uk-UA"/>
        </w:rPr>
        <w:t>оволоділивисоким</w:t>
      </w:r>
      <w:proofErr w:type="spellEnd"/>
      <w:r w:rsidRPr="00375D81">
        <w:rPr>
          <w:rFonts w:ascii="Times New Roman" w:hAnsi="Times New Roman"/>
          <w:b w:val="0"/>
          <w:color w:val="auto"/>
          <w:szCs w:val="28"/>
          <w:u w:val="none"/>
          <w:shd w:val="clear" w:color="auto" w:fill="FFFFFF"/>
          <w:lang w:val="uk-UA"/>
        </w:rPr>
        <w:t xml:space="preserve"> рівнем знань, </w:t>
      </w:r>
      <w:proofErr w:type="spellStart"/>
      <w:r w:rsidRPr="00375D81">
        <w:rPr>
          <w:rFonts w:ascii="Times New Roman" w:hAnsi="Times New Roman"/>
          <w:b w:val="0"/>
          <w:color w:val="auto"/>
          <w:szCs w:val="28"/>
          <w:u w:val="none"/>
          <w:shd w:val="clear" w:color="auto" w:fill="FFFFFF"/>
          <w:lang w:val="uk-UA"/>
        </w:rPr>
        <w:t>досяглидостатнього</w:t>
      </w:r>
      <w:proofErr w:type="spellEnd"/>
      <w:r w:rsidRPr="00375D81">
        <w:rPr>
          <w:rFonts w:ascii="Times New Roman" w:hAnsi="Times New Roman"/>
          <w:b w:val="0"/>
          <w:color w:val="auto"/>
          <w:szCs w:val="28"/>
          <w:u w:val="none"/>
          <w:shd w:val="clear" w:color="auto" w:fill="FFFFFF"/>
          <w:lang w:val="uk-UA"/>
        </w:rPr>
        <w:t xml:space="preserve"> рівня знань на «5» та «4» - 25 (80 %), на початковому рівні -  1 студент (3,4%). </w:t>
      </w:r>
    </w:p>
    <w:p w:rsidR="00625E5C" w:rsidRPr="00375D81" w:rsidRDefault="00625E5C" w:rsidP="00625E5C">
      <w:pPr>
        <w:ind w:firstLine="709"/>
        <w:jc w:val="both"/>
        <w:rPr>
          <w:rFonts w:ascii="Times New Roman" w:hAnsi="Times New Roman"/>
          <w:b w:val="0"/>
          <w:color w:val="auto"/>
          <w:szCs w:val="28"/>
          <w:u w:val="none"/>
          <w:shd w:val="clear" w:color="auto" w:fill="FFFFFF"/>
          <w:lang w:val="uk-UA"/>
        </w:rPr>
      </w:pPr>
      <w:r w:rsidRPr="00375D81">
        <w:rPr>
          <w:rFonts w:ascii="Times New Roman" w:hAnsi="Times New Roman"/>
          <w:b w:val="0"/>
          <w:color w:val="auto"/>
          <w:szCs w:val="28"/>
          <w:u w:val="none"/>
          <w:shd w:val="clear" w:color="auto" w:fill="FFFFFF"/>
          <w:lang w:val="uk-UA"/>
        </w:rPr>
        <w:t xml:space="preserve">Комплексні контрольні роботи та державні екзамени показали, що знання, уміння та навички студентів з предметів відповідають державному стандарту. Більшість викладачів успішно реалізує на навчальних заняттях основні ідеї програм, використовує різноманітні методичні прийоми та елементи </w:t>
      </w:r>
      <w:proofErr w:type="spellStart"/>
      <w:r w:rsidRPr="00375D81">
        <w:rPr>
          <w:rFonts w:ascii="Times New Roman" w:hAnsi="Times New Roman"/>
          <w:b w:val="0"/>
          <w:color w:val="auto"/>
          <w:szCs w:val="28"/>
          <w:u w:val="none"/>
          <w:shd w:val="clear" w:color="auto" w:fill="FFFFFF"/>
          <w:lang w:val="uk-UA"/>
        </w:rPr>
        <w:t>особистісно</w:t>
      </w:r>
      <w:proofErr w:type="spellEnd"/>
      <w:r w:rsidRPr="00375D81">
        <w:rPr>
          <w:rFonts w:ascii="Times New Roman" w:hAnsi="Times New Roman"/>
          <w:b w:val="0"/>
          <w:color w:val="auto"/>
          <w:szCs w:val="28"/>
          <w:u w:val="none"/>
          <w:shd w:val="clear" w:color="auto" w:fill="FFFFFF"/>
          <w:lang w:val="uk-UA"/>
        </w:rPr>
        <w:t xml:space="preserve"> орієнтованого навчання та виховання.</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У минулому навчальному році адміністрацією училища вивчався стан викладання охорони праці, організація і методика масової фізичної культури, основи правознавства, комп’ютерна техніка, туризм на 1 та 2 курсах.</w:t>
      </w:r>
    </w:p>
    <w:p w:rsidR="00625E5C" w:rsidRPr="00375D81" w:rsidRDefault="00625E5C" w:rsidP="00625E5C">
      <w:pPr>
        <w:ind w:firstLine="709"/>
        <w:jc w:val="both"/>
        <w:rPr>
          <w:rFonts w:ascii="Times New Roman" w:hAnsi="Times New Roman"/>
          <w:b w:val="0"/>
          <w:color w:val="auto"/>
          <w:szCs w:val="28"/>
          <w:u w:val="none"/>
        </w:rPr>
      </w:pPr>
      <w:r w:rsidRPr="00375D81">
        <w:rPr>
          <w:rFonts w:ascii="Times New Roman" w:hAnsi="Times New Roman"/>
          <w:b w:val="0"/>
          <w:color w:val="auto"/>
          <w:szCs w:val="28"/>
          <w:u w:val="none"/>
          <w:shd w:val="clear" w:color="auto" w:fill="FFFFFF"/>
          <w:lang w:val="uk-UA"/>
        </w:rPr>
        <w:t xml:space="preserve">Аналіз стану викладання показав, що викладачі прагнуть підвищення якості навчання. </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Упродовж 2014/2015 навчального року члени педагогічного колективу училища працювали над формуванням морально-духовної життєво-компетентної особистості, яка успішно само реалізується в соціумі як громадянин, сім’янин, професіонал.</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Відповідно до поставленої мети виховної роботи 1-2 курсів училища  здійснювалася послідовна робота щодо формування ціннісного ставлення особистості до суспільства і держави, до людей, до природи, до мистецтва, до праці, до себе (до свого фізичного «Я», психічного «Я», соціального «Я»).</w:t>
      </w:r>
    </w:p>
    <w:p w:rsidR="00625E5C" w:rsidRPr="00375D81" w:rsidRDefault="00625E5C" w:rsidP="00625E5C">
      <w:pPr>
        <w:ind w:firstLine="709"/>
        <w:jc w:val="both"/>
        <w:rPr>
          <w:rFonts w:ascii="Times New Roman" w:hAnsi="Times New Roman"/>
          <w:b w:val="0"/>
          <w:color w:val="auto"/>
          <w:szCs w:val="28"/>
          <w:u w:val="none"/>
          <w:lang w:val="uk-UA"/>
        </w:rPr>
      </w:pPr>
      <w:r w:rsidRPr="00375D81">
        <w:rPr>
          <w:rFonts w:ascii="Times New Roman" w:hAnsi="Times New Roman"/>
          <w:b w:val="0"/>
          <w:color w:val="auto"/>
          <w:szCs w:val="28"/>
          <w:u w:val="none"/>
          <w:shd w:val="clear" w:color="auto" w:fill="FFFFFF"/>
          <w:lang w:val="uk-UA"/>
        </w:rPr>
        <w:t>Відповідно до поставлених завдань було проведено низку виховних заходів: «Міжнародний день студентів», «Олімпійський урок», науково-практична конференція «Фізична культура, спорт і здоров’я людини», «Випускний вечір студентів 2 курсу».</w:t>
      </w:r>
    </w:p>
    <w:p w:rsidR="00625E5C" w:rsidRPr="00375D81" w:rsidRDefault="00625E5C" w:rsidP="00625E5C">
      <w:pPr>
        <w:pStyle w:val="a3"/>
        <w:spacing w:after="0"/>
        <w:ind w:left="0"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Складовою частиною професійної підготовки спеціалістів фізичної культури є науково-дослідницька робота студентів в навчальний та поза навчальний час.</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ab/>
        <w:t>Відповідно до річного плану роботи в училищі   8 квітня 2014 року проходила студентська науково - практична конференція на тему «Фізична культура, спорт та здоров’я» , яка була присвячена Всесвітньому  дню здоров`я.</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ab/>
      </w:r>
      <w:r w:rsidRPr="00375D81">
        <w:rPr>
          <w:rFonts w:ascii="Times New Roman" w:hAnsi="Times New Roman"/>
          <w:b w:val="0"/>
          <w:color w:val="auto"/>
          <w:szCs w:val="28"/>
          <w:u w:val="none"/>
          <w:lang w:val="uk-UA"/>
        </w:rPr>
        <w:tab/>
        <w:t>Конференція мала такі напрями:</w:t>
      </w:r>
    </w:p>
    <w:p w:rsidR="00625E5C" w:rsidRPr="00375D81" w:rsidRDefault="00625E5C" w:rsidP="00625E5C">
      <w:pPr>
        <w:numPr>
          <w:ilvl w:val="0"/>
          <w:numId w:val="4"/>
        </w:numPr>
        <w:ind w:left="0" w:firstLine="0"/>
        <w:jc w:val="both"/>
        <w:rPr>
          <w:rFonts w:ascii="Times New Roman" w:hAnsi="Times New Roman"/>
          <w:b w:val="0"/>
          <w:color w:val="auto"/>
          <w:szCs w:val="28"/>
          <w:u w:val="none"/>
          <w:lang w:val="uk-UA"/>
        </w:rPr>
      </w:pPr>
      <w:proofErr w:type="spellStart"/>
      <w:r w:rsidRPr="00375D81">
        <w:rPr>
          <w:rFonts w:ascii="Times New Roman" w:hAnsi="Times New Roman"/>
          <w:b w:val="0"/>
          <w:color w:val="auto"/>
          <w:szCs w:val="28"/>
          <w:u w:val="none"/>
          <w:lang w:val="uk-UA"/>
        </w:rPr>
        <w:t>Медико-біологічні</w:t>
      </w:r>
      <w:proofErr w:type="spellEnd"/>
      <w:r w:rsidRPr="00375D81">
        <w:rPr>
          <w:rFonts w:ascii="Times New Roman" w:hAnsi="Times New Roman"/>
          <w:b w:val="0"/>
          <w:color w:val="auto"/>
          <w:szCs w:val="28"/>
          <w:u w:val="none"/>
          <w:lang w:val="uk-UA"/>
        </w:rPr>
        <w:t xml:space="preserve"> аспекти фізичної культури і спорту.</w:t>
      </w:r>
    </w:p>
    <w:p w:rsidR="00625E5C" w:rsidRPr="00375D81" w:rsidRDefault="00625E5C" w:rsidP="00625E5C">
      <w:pPr>
        <w:numPr>
          <w:ilvl w:val="0"/>
          <w:numId w:val="4"/>
        </w:numPr>
        <w:ind w:left="0" w:firstLine="0"/>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Масовий спорт і здоров`я людини.</w:t>
      </w:r>
    </w:p>
    <w:p w:rsidR="00625E5C" w:rsidRPr="00375D81" w:rsidRDefault="00625E5C" w:rsidP="00625E5C">
      <w:pPr>
        <w:numPr>
          <w:ilvl w:val="0"/>
          <w:numId w:val="4"/>
        </w:numPr>
        <w:ind w:left="0" w:firstLine="0"/>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Нові технології навчання.</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 xml:space="preserve">  Було заслухано та обговорено 10 доповідей.</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lastRenderedPageBreak/>
        <w:t>Мета проведення конференції – виховання морально та фізично здорового покоління, розвиток природних позитивних нахилів, здібностей і обдарованості, творчого мислення студентів; обговорення сучасних проблем, пов`язаних з здоров`ям та здоровим способом життя, впливом фізичної культури та спорту на здоров`я людини.</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На підставі матеріалів учасники конференції прийняли резолюцію. До проекту резолюції внесено наступні пункти:</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Фізичні навантаження при заняттях спортом благодійно впливають на всі системи організму.</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Вважати доцільним та виправданим заняття фізичною культурою та спортом.</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Продовжувати пошук ефективних шляхів та засобів психологічного впливу у спорті.</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Приділяти особливу увагу до впровадження здорового способу життя у спортсменів.</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Забезпечити надання кваліфікованої медичної та психологічної допомоги, натурального харчування, що сприяє добрим спортивним досягненням.</w:t>
      </w:r>
    </w:p>
    <w:p w:rsidR="00625E5C" w:rsidRPr="00375D81" w:rsidRDefault="00625E5C" w:rsidP="00625E5C">
      <w:pPr>
        <w:pStyle w:val="ListParagraph"/>
        <w:numPr>
          <w:ilvl w:val="0"/>
          <w:numId w:val="5"/>
        </w:numPr>
        <w:spacing w:after="0" w:line="240" w:lineRule="auto"/>
        <w:jc w:val="both"/>
        <w:rPr>
          <w:rFonts w:ascii="Times New Roman" w:hAnsi="Times New Roman"/>
          <w:sz w:val="28"/>
          <w:szCs w:val="28"/>
          <w:lang w:val="uk-UA"/>
        </w:rPr>
      </w:pPr>
      <w:r w:rsidRPr="00375D81">
        <w:rPr>
          <w:rFonts w:ascii="Times New Roman" w:hAnsi="Times New Roman"/>
          <w:sz w:val="28"/>
          <w:szCs w:val="28"/>
          <w:lang w:val="uk-UA"/>
        </w:rPr>
        <w:t>Здоров’я людини залежить від якості життя та якості навколишнього середовища.</w:t>
      </w:r>
    </w:p>
    <w:p w:rsidR="00625E5C" w:rsidRPr="00375D81" w:rsidRDefault="00625E5C" w:rsidP="00625E5C">
      <w:pPr>
        <w:pStyle w:val="a3"/>
        <w:spacing w:after="0"/>
        <w:ind w:left="0"/>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 xml:space="preserve">У період роботи конференції була зроблена виставка наукових робіт студентів, стендових докладів, рефератів. </w:t>
      </w:r>
    </w:p>
    <w:p w:rsidR="00625E5C" w:rsidRPr="00375D81" w:rsidRDefault="00625E5C" w:rsidP="00625E5C">
      <w:pPr>
        <w:pStyle w:val="2"/>
        <w:spacing w:after="0" w:line="240" w:lineRule="auto"/>
        <w:ind w:left="0" w:firstLine="708"/>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 xml:space="preserve">Підводячи підсумки, слід зазначити, що мету проведення конференції в цілому </w:t>
      </w:r>
      <w:proofErr w:type="spellStart"/>
      <w:r w:rsidRPr="00375D81">
        <w:rPr>
          <w:rFonts w:ascii="Times New Roman" w:hAnsi="Times New Roman"/>
          <w:b w:val="0"/>
          <w:color w:val="auto"/>
          <w:szCs w:val="28"/>
          <w:u w:val="none"/>
          <w:lang w:val="uk-UA"/>
        </w:rPr>
        <w:t>булодосягнено</w:t>
      </w:r>
      <w:proofErr w:type="spellEnd"/>
      <w:r w:rsidRPr="00375D81">
        <w:rPr>
          <w:rFonts w:ascii="Times New Roman" w:hAnsi="Times New Roman"/>
          <w:b w:val="0"/>
          <w:color w:val="auto"/>
          <w:szCs w:val="28"/>
          <w:u w:val="none"/>
          <w:lang w:val="uk-UA"/>
        </w:rPr>
        <w:t>, студенти активно брали участь у всіх заходах конференції, виявили зацікавленість.</w:t>
      </w:r>
    </w:p>
    <w:p w:rsidR="00625E5C" w:rsidRPr="00375D81" w:rsidRDefault="00625E5C" w:rsidP="00625E5C">
      <w:pPr>
        <w:jc w:val="both"/>
        <w:rPr>
          <w:rFonts w:ascii="Times New Roman" w:hAnsi="Times New Roman"/>
          <w:b w:val="0"/>
          <w:color w:val="auto"/>
          <w:szCs w:val="28"/>
          <w:u w:val="none"/>
          <w:lang w:val="uk-UA"/>
        </w:rPr>
      </w:pPr>
      <w:r w:rsidRPr="00375D81">
        <w:rPr>
          <w:rFonts w:ascii="Times New Roman" w:hAnsi="Times New Roman"/>
          <w:b w:val="0"/>
          <w:color w:val="auto"/>
          <w:szCs w:val="28"/>
          <w:u w:val="none"/>
          <w:lang w:val="uk-UA"/>
        </w:rPr>
        <w:tab/>
        <w:t>Успішність студентів, особливо випускників, результати державних іспитів, перевірка знань з фундаментальних, гуманітарних та фахових дисциплін свідчать про якість знань студентів та рівень викладачів вищої школи нашого навчального закладу.   Серед 30 випускників 2015 року 5</w:t>
      </w:r>
      <w:bookmarkStart w:id="1" w:name="_GoBack"/>
      <w:r w:rsidRPr="00375D81">
        <w:rPr>
          <w:rFonts w:ascii="Times New Roman" w:hAnsi="Times New Roman"/>
          <w:b w:val="0"/>
          <w:color w:val="auto"/>
          <w:szCs w:val="28"/>
          <w:u w:val="none"/>
          <w:lang w:val="uk-UA"/>
        </w:rPr>
        <w:t>студентів отримали диплом молодшого спеціаліста з відзнакою (</w:t>
      </w:r>
      <w:proofErr w:type="spellStart"/>
      <w:r w:rsidRPr="00375D81">
        <w:rPr>
          <w:rFonts w:ascii="Times New Roman" w:hAnsi="Times New Roman"/>
          <w:b w:val="0"/>
          <w:color w:val="auto"/>
          <w:szCs w:val="28"/>
          <w:u w:val="none"/>
          <w:lang w:val="uk-UA"/>
        </w:rPr>
        <w:t>Деха</w:t>
      </w:r>
      <w:proofErr w:type="spellEnd"/>
      <w:r w:rsidRPr="00375D81">
        <w:rPr>
          <w:rFonts w:ascii="Times New Roman" w:hAnsi="Times New Roman"/>
          <w:b w:val="0"/>
          <w:color w:val="auto"/>
          <w:szCs w:val="28"/>
          <w:u w:val="none"/>
          <w:lang w:val="uk-UA"/>
        </w:rPr>
        <w:t xml:space="preserve"> Ірина, Баєва Єлизавета, Щур Іван - відділення важкої атлетики; </w:t>
      </w:r>
      <w:proofErr w:type="spellStart"/>
      <w:r w:rsidRPr="00375D81">
        <w:rPr>
          <w:rFonts w:ascii="Times New Roman" w:hAnsi="Times New Roman"/>
          <w:b w:val="0"/>
          <w:color w:val="auto"/>
          <w:szCs w:val="28"/>
          <w:u w:val="none"/>
          <w:lang w:val="uk-UA"/>
        </w:rPr>
        <w:t>Устай</w:t>
      </w:r>
      <w:proofErr w:type="spellEnd"/>
      <w:r w:rsidRPr="00375D81">
        <w:rPr>
          <w:rFonts w:ascii="Times New Roman" w:hAnsi="Times New Roman"/>
          <w:b w:val="0"/>
          <w:color w:val="auto"/>
          <w:szCs w:val="28"/>
          <w:u w:val="none"/>
          <w:lang w:val="uk-UA"/>
        </w:rPr>
        <w:t xml:space="preserve"> Ольга - відділення настільного тенісу; </w:t>
      </w:r>
      <w:proofErr w:type="spellStart"/>
      <w:r w:rsidRPr="00375D81">
        <w:rPr>
          <w:rFonts w:ascii="Times New Roman" w:hAnsi="Times New Roman"/>
          <w:b w:val="0"/>
          <w:color w:val="auto"/>
          <w:szCs w:val="28"/>
          <w:u w:val="none"/>
          <w:lang w:val="uk-UA"/>
        </w:rPr>
        <w:t>Бураков</w:t>
      </w:r>
      <w:proofErr w:type="spellEnd"/>
      <w:r w:rsidRPr="00375D81">
        <w:rPr>
          <w:rFonts w:ascii="Times New Roman" w:hAnsi="Times New Roman"/>
          <w:b w:val="0"/>
          <w:color w:val="auto"/>
          <w:szCs w:val="28"/>
          <w:u w:val="none"/>
          <w:lang w:val="uk-UA"/>
        </w:rPr>
        <w:t xml:space="preserve"> Олександр – відділення водного поло).   </w:t>
      </w:r>
    </w:p>
    <w:bookmarkEnd w:id="1"/>
    <w:p w:rsidR="00625E5C" w:rsidRPr="00375D81" w:rsidRDefault="00625E5C" w:rsidP="00625E5C">
      <w:pPr>
        <w:ind w:right="-1" w:firstLine="525"/>
        <w:rPr>
          <w:rFonts w:ascii="Times New Roman" w:hAnsi="Times New Roman"/>
          <w:b w:val="0"/>
          <w:bCs/>
          <w:i/>
          <w:color w:val="auto"/>
          <w:szCs w:val="24"/>
          <w:u w:val="none"/>
          <w:lang w:val="uk-UA"/>
        </w:rPr>
      </w:pPr>
      <w:r w:rsidRPr="00375D81">
        <w:rPr>
          <w:rFonts w:ascii="Times New Roman" w:hAnsi="Times New Roman"/>
          <w:b w:val="0"/>
          <w:color w:val="auto"/>
          <w:szCs w:val="28"/>
          <w:u w:val="none"/>
          <w:lang w:val="uk-UA"/>
        </w:rPr>
        <w:t xml:space="preserve">Були розроблені нові правила прийоми до Харківського обласного вищого училища фізичної культури і спорту </w:t>
      </w:r>
      <w:r w:rsidRPr="00375D81">
        <w:rPr>
          <w:rFonts w:ascii="Times New Roman" w:hAnsi="Times New Roman"/>
          <w:b w:val="0"/>
          <w:color w:val="auto"/>
          <w:spacing w:val="-1"/>
          <w:szCs w:val="28"/>
          <w:u w:val="none"/>
          <w:lang w:val="uk-UA"/>
        </w:rPr>
        <w:t xml:space="preserve">відповідно до Умов прийому до вищих навчальних закладів України, </w:t>
      </w:r>
      <w:r w:rsidRPr="00375D81">
        <w:rPr>
          <w:rFonts w:ascii="Times New Roman" w:hAnsi="Times New Roman"/>
          <w:b w:val="0"/>
          <w:color w:val="auto"/>
          <w:szCs w:val="28"/>
          <w:u w:val="none"/>
          <w:lang w:val="uk-UA"/>
        </w:rPr>
        <w:t xml:space="preserve">затверджених наказом Міністерства освіти і науки України від 15 жовтня 2014 року № 1172 та зареєстрованих у Міністерстві юстиції України 04 листопада 2014 року за №  </w:t>
      </w:r>
      <w:r w:rsidRPr="00375D81">
        <w:rPr>
          <w:rFonts w:ascii="Times New Roman" w:hAnsi="Times New Roman"/>
          <w:b w:val="0"/>
          <w:bCs/>
          <w:color w:val="auto"/>
          <w:spacing w:val="-4"/>
          <w:szCs w:val="28"/>
          <w:u w:val="none"/>
          <w:lang w:val="uk-UA"/>
        </w:rPr>
        <w:t>1390/2</w:t>
      </w:r>
      <w:r w:rsidRPr="00375D81">
        <w:rPr>
          <w:rFonts w:ascii="Times New Roman" w:hAnsi="Times New Roman"/>
          <w:b w:val="0"/>
          <w:color w:val="auto"/>
          <w:szCs w:val="28"/>
          <w:u w:val="none"/>
          <w:lang w:val="uk-UA"/>
        </w:rPr>
        <w:t>6167.</w:t>
      </w:r>
    </w:p>
    <w:p w:rsidR="00625E5C" w:rsidRDefault="00625E5C" w:rsidP="00625E5C">
      <w:pPr>
        <w:spacing w:line="360" w:lineRule="auto"/>
        <w:jc w:val="center"/>
        <w:outlineLvl w:val="0"/>
        <w:rPr>
          <w:rFonts w:ascii="Times New Roman" w:hAnsi="Times New Roman"/>
          <w:b w:val="0"/>
          <w:i/>
          <w:color w:val="auto"/>
          <w:szCs w:val="28"/>
          <w:u w:val="none"/>
          <w:lang w:val="uk-UA"/>
        </w:rPr>
      </w:pPr>
    </w:p>
    <w:p w:rsidR="00625E5C" w:rsidRDefault="00625E5C" w:rsidP="00625E5C">
      <w:pPr>
        <w:spacing w:line="360" w:lineRule="auto"/>
        <w:jc w:val="center"/>
        <w:outlineLvl w:val="0"/>
        <w:rPr>
          <w:rFonts w:ascii="Times New Roman" w:hAnsi="Times New Roman"/>
          <w:b w:val="0"/>
          <w:i/>
          <w:color w:val="auto"/>
          <w:szCs w:val="28"/>
          <w:u w:val="none"/>
          <w:lang w:val="uk-UA"/>
        </w:rPr>
      </w:pPr>
      <w:proofErr w:type="spellStart"/>
      <w:r w:rsidRPr="00AE002E">
        <w:rPr>
          <w:rFonts w:ascii="Times New Roman" w:hAnsi="Times New Roman"/>
          <w:b w:val="0"/>
          <w:i/>
          <w:color w:val="auto"/>
          <w:szCs w:val="28"/>
          <w:u w:val="none"/>
        </w:rPr>
        <w:t>Аналіз</w:t>
      </w:r>
      <w:proofErr w:type="spellEnd"/>
      <w:r w:rsidRPr="00AE002E">
        <w:rPr>
          <w:rFonts w:ascii="Times New Roman" w:hAnsi="Times New Roman"/>
          <w:b w:val="0"/>
          <w:i/>
          <w:color w:val="auto"/>
          <w:szCs w:val="28"/>
          <w:u w:val="none"/>
        </w:rPr>
        <w:t xml:space="preserve"> </w:t>
      </w:r>
      <w:proofErr w:type="spellStart"/>
      <w:r w:rsidRPr="00AE002E">
        <w:rPr>
          <w:rFonts w:ascii="Times New Roman" w:hAnsi="Times New Roman"/>
          <w:b w:val="0"/>
          <w:i/>
          <w:color w:val="auto"/>
          <w:szCs w:val="28"/>
          <w:u w:val="none"/>
        </w:rPr>
        <w:t>виховної</w:t>
      </w:r>
      <w:proofErr w:type="spellEnd"/>
      <w:r w:rsidRPr="00AE002E">
        <w:rPr>
          <w:rFonts w:ascii="Times New Roman" w:hAnsi="Times New Roman"/>
          <w:b w:val="0"/>
          <w:i/>
          <w:color w:val="auto"/>
          <w:szCs w:val="28"/>
          <w:u w:val="none"/>
        </w:rPr>
        <w:t xml:space="preserve"> </w:t>
      </w:r>
      <w:proofErr w:type="spellStart"/>
      <w:r w:rsidRPr="00AE002E">
        <w:rPr>
          <w:rFonts w:ascii="Times New Roman" w:hAnsi="Times New Roman"/>
          <w:b w:val="0"/>
          <w:i/>
          <w:color w:val="auto"/>
          <w:szCs w:val="28"/>
          <w:u w:val="none"/>
        </w:rPr>
        <w:t>роботи</w:t>
      </w:r>
      <w:proofErr w:type="spellEnd"/>
      <w:r w:rsidRPr="00AE002E">
        <w:rPr>
          <w:rFonts w:ascii="Times New Roman" w:hAnsi="Times New Roman"/>
          <w:b w:val="0"/>
          <w:i/>
          <w:color w:val="auto"/>
          <w:szCs w:val="28"/>
          <w:u w:val="none"/>
        </w:rPr>
        <w:t xml:space="preserve"> за </w:t>
      </w:r>
      <w:r>
        <w:rPr>
          <w:rFonts w:ascii="Times New Roman" w:hAnsi="Times New Roman"/>
          <w:b w:val="0"/>
          <w:i/>
          <w:color w:val="auto"/>
          <w:szCs w:val="28"/>
          <w:u w:val="none"/>
          <w:lang w:val="uk-UA"/>
        </w:rPr>
        <w:t>2014/2015</w:t>
      </w:r>
      <w:r w:rsidRPr="00AE002E">
        <w:rPr>
          <w:rFonts w:ascii="Times New Roman" w:hAnsi="Times New Roman"/>
          <w:b w:val="0"/>
          <w:i/>
          <w:color w:val="auto"/>
          <w:szCs w:val="28"/>
          <w:u w:val="none"/>
        </w:rPr>
        <w:t xml:space="preserve"> </w:t>
      </w:r>
      <w:proofErr w:type="spellStart"/>
      <w:r w:rsidRPr="00AE002E">
        <w:rPr>
          <w:rFonts w:ascii="Times New Roman" w:hAnsi="Times New Roman"/>
          <w:b w:val="0"/>
          <w:i/>
          <w:color w:val="auto"/>
          <w:szCs w:val="28"/>
          <w:u w:val="none"/>
        </w:rPr>
        <w:t>навчальний</w:t>
      </w:r>
      <w:proofErr w:type="spellEnd"/>
      <w:r w:rsidRPr="00AE002E">
        <w:rPr>
          <w:rFonts w:ascii="Times New Roman" w:hAnsi="Times New Roman"/>
          <w:b w:val="0"/>
          <w:i/>
          <w:color w:val="auto"/>
          <w:szCs w:val="28"/>
          <w:u w:val="none"/>
        </w:rPr>
        <w:t xml:space="preserve"> </w:t>
      </w:r>
      <w:proofErr w:type="spellStart"/>
      <w:proofErr w:type="gramStart"/>
      <w:r w:rsidRPr="00AE002E">
        <w:rPr>
          <w:rFonts w:ascii="Times New Roman" w:hAnsi="Times New Roman"/>
          <w:b w:val="0"/>
          <w:i/>
          <w:color w:val="auto"/>
          <w:szCs w:val="28"/>
          <w:u w:val="none"/>
        </w:rPr>
        <w:t>р</w:t>
      </w:r>
      <w:proofErr w:type="gramEnd"/>
      <w:r w:rsidRPr="00AE002E">
        <w:rPr>
          <w:rFonts w:ascii="Times New Roman" w:hAnsi="Times New Roman"/>
          <w:b w:val="0"/>
          <w:i/>
          <w:color w:val="auto"/>
          <w:szCs w:val="28"/>
          <w:u w:val="none"/>
        </w:rPr>
        <w:t>ік</w:t>
      </w:r>
      <w:proofErr w:type="spellEnd"/>
    </w:p>
    <w:p w:rsidR="00625E5C" w:rsidRPr="00F049CA" w:rsidRDefault="00625E5C" w:rsidP="00625E5C">
      <w:pPr>
        <w:pStyle w:val="a5"/>
        <w:shd w:val="clear" w:color="auto" w:fill="FFFFFF"/>
        <w:spacing w:before="0" w:beforeAutospacing="0" w:after="0" w:line="360" w:lineRule="auto"/>
        <w:ind w:firstLine="709"/>
        <w:jc w:val="both"/>
        <w:textAlignment w:val="top"/>
        <w:rPr>
          <w:sz w:val="28"/>
          <w:szCs w:val="28"/>
        </w:rPr>
      </w:pPr>
      <w:r w:rsidRPr="00F049CA">
        <w:rPr>
          <w:sz w:val="28"/>
          <w:szCs w:val="28"/>
        </w:rPr>
        <w:t xml:space="preserve">Виховна робота в 2014/2015 навчальному році в закладі здійснювалась на підставі Закону України «Про загальну середню освіту», Указу Президента України від 20.03.2008 № 244 «Про додаткові заходи щодо підвищення якості освіти </w:t>
      </w:r>
      <w:r w:rsidRPr="00F049CA">
        <w:rPr>
          <w:sz w:val="28"/>
          <w:szCs w:val="28"/>
        </w:rPr>
        <w:lastRenderedPageBreak/>
        <w:t xml:space="preserve">в Україні», наказу Міністерства освіти і науки, молоді та спорту України від 31.10.2011 № 1243 «Основні орієнтири виховання учнів 1-11 класів загальноосвітніх навчальних закладів України», листа Міністерства освіти і науки України від 25.07.2014 № 1/9-376 «Про методичні рекомендації з питань організації виховної роботи у навчальних закладах у 2014/2015 навчальному році»,  Концепції національно-патріотичного виховання молоді у навчальних закладах, </w:t>
      </w:r>
      <w:r w:rsidRPr="00F049CA">
        <w:rPr>
          <w:sz w:val="28"/>
          <w:szCs w:val="28"/>
          <w:lang w:bidi="uk-UA"/>
        </w:rPr>
        <w:t xml:space="preserve">листа Міністерства освіти і науки України від 13.08.2014 № 1/9-412, Регіональної програми </w:t>
      </w:r>
      <w:r w:rsidRPr="00F049CA">
        <w:rPr>
          <w:bCs/>
          <w:sz w:val="28"/>
          <w:szCs w:val="28"/>
          <w:lang w:bidi="uk-UA"/>
        </w:rPr>
        <w:t xml:space="preserve">військово-патріотичного виховання молоді та участі населення у заходах оборонної роботи на 2015 – 2017 роки, затвердженої Харківською обласною радою 15.01.2015, </w:t>
      </w:r>
      <w:r w:rsidRPr="00F049CA">
        <w:rPr>
          <w:sz w:val="28"/>
          <w:szCs w:val="28"/>
        </w:rPr>
        <w:t>постанов і рішень органів місцевого самоврядування, розпоряджень Харківської обласної державної адміністрації, наказів Департаменту науки і освіти Харківської обласної державної адміністрації.</w:t>
      </w:r>
    </w:p>
    <w:p w:rsidR="00625E5C" w:rsidRPr="00F049CA" w:rsidRDefault="00625E5C" w:rsidP="00625E5C">
      <w:pPr>
        <w:widowControl w:val="0"/>
        <w:shd w:val="clear" w:color="auto" w:fill="FFFFFF"/>
        <w:spacing w:line="360" w:lineRule="auto"/>
        <w:ind w:firstLine="709"/>
        <w:jc w:val="both"/>
        <w:textAlignment w:val="top"/>
        <w:rPr>
          <w:rFonts w:ascii="Times New Roman" w:hAnsi="Times New Roman"/>
          <w:b w:val="0"/>
          <w:color w:val="auto"/>
          <w:szCs w:val="28"/>
          <w:u w:val="none"/>
        </w:rPr>
      </w:pPr>
      <w:r w:rsidRPr="000F7520">
        <w:rPr>
          <w:rFonts w:ascii="Times New Roman" w:hAnsi="Times New Roman"/>
          <w:b w:val="0"/>
          <w:color w:val="auto"/>
          <w:szCs w:val="28"/>
          <w:u w:val="none"/>
          <w:lang w:val="uk-UA"/>
        </w:rPr>
        <w:t xml:space="preserve">Навчання та виховання учнів та студентів відбувалося як єдиний педагогічний процес, що проходив під наглядом і керівництвом педагогічного колективу. </w:t>
      </w:r>
      <w:proofErr w:type="spellStart"/>
      <w:r w:rsidRPr="00F049CA">
        <w:rPr>
          <w:rFonts w:ascii="Times New Roman" w:hAnsi="Times New Roman"/>
          <w:b w:val="0"/>
          <w:color w:val="auto"/>
          <w:szCs w:val="28"/>
          <w:u w:val="none"/>
        </w:rPr>
        <w:t>Виховна</w:t>
      </w:r>
      <w:proofErr w:type="spellEnd"/>
      <w:r w:rsidRPr="00F049CA">
        <w:rPr>
          <w:rFonts w:ascii="Times New Roman" w:hAnsi="Times New Roman"/>
          <w:b w:val="0"/>
          <w:color w:val="auto"/>
          <w:szCs w:val="28"/>
          <w:u w:val="none"/>
        </w:rPr>
        <w:t xml:space="preserve"> робота у 2014/2015 </w:t>
      </w:r>
      <w:proofErr w:type="spellStart"/>
      <w:r w:rsidRPr="00F049CA">
        <w:rPr>
          <w:rFonts w:ascii="Times New Roman" w:hAnsi="Times New Roman"/>
          <w:b w:val="0"/>
          <w:color w:val="auto"/>
          <w:szCs w:val="28"/>
          <w:u w:val="none"/>
        </w:rPr>
        <w:t>навчальному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році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була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спрямована</w:t>
      </w:r>
      <w:proofErr w:type="spellEnd"/>
      <w:r w:rsidRPr="00F049CA">
        <w:rPr>
          <w:rFonts w:ascii="Times New Roman" w:hAnsi="Times New Roman"/>
          <w:b w:val="0"/>
          <w:color w:val="auto"/>
          <w:szCs w:val="28"/>
          <w:u w:val="none"/>
        </w:rPr>
        <w:t xml:space="preserve"> на </w:t>
      </w:r>
      <w:proofErr w:type="spellStart"/>
      <w:r w:rsidRPr="00F049CA">
        <w:rPr>
          <w:rFonts w:ascii="Times New Roman" w:hAnsi="Times New Roman"/>
          <w:b w:val="0"/>
          <w:color w:val="auto"/>
          <w:szCs w:val="28"/>
          <w:u w:val="none"/>
        </w:rPr>
        <w:t>вирішення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наступних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основних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завдань</w:t>
      </w:r>
      <w:proofErr w:type="spellEnd"/>
      <w:r w:rsidRPr="00F049CA">
        <w:rPr>
          <w:rFonts w:ascii="Times New Roman" w:hAnsi="Times New Roman"/>
          <w:b w:val="0"/>
          <w:color w:val="auto"/>
          <w:szCs w:val="28"/>
          <w:u w:val="none"/>
        </w:rPr>
        <w:t>:</w:t>
      </w:r>
    </w:p>
    <w:p w:rsidR="00625E5C" w:rsidRPr="00F049CA" w:rsidRDefault="00625E5C" w:rsidP="00625E5C">
      <w:pPr>
        <w:widowControl w:val="0"/>
        <w:shd w:val="clear" w:color="auto" w:fill="FFFFFF"/>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забезпечення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фізичного</w:t>
      </w:r>
      <w:proofErr w:type="spellEnd"/>
      <w:r w:rsidRPr="00F049CA">
        <w:rPr>
          <w:rFonts w:ascii="Times New Roman" w:hAnsi="Times New Roman"/>
          <w:b w:val="0"/>
          <w:color w:val="auto"/>
          <w:szCs w:val="28"/>
          <w:u w:val="none"/>
        </w:rPr>
        <w:t xml:space="preserve">, морально-духовного, культурного </w:t>
      </w:r>
      <w:proofErr w:type="spellStart"/>
      <w:r w:rsidRPr="00F049CA">
        <w:rPr>
          <w:rFonts w:ascii="Times New Roman" w:hAnsi="Times New Roman"/>
          <w:b w:val="0"/>
          <w:color w:val="auto"/>
          <w:szCs w:val="28"/>
          <w:u w:val="none"/>
        </w:rPr>
        <w:t>розвитку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вихованців</w:t>
      </w:r>
      <w:proofErr w:type="spellEnd"/>
      <w:r w:rsidRPr="00F049CA">
        <w:rPr>
          <w:rFonts w:ascii="Times New Roman" w:hAnsi="Times New Roman"/>
          <w:b w:val="0"/>
          <w:color w:val="auto"/>
          <w:szCs w:val="28"/>
          <w:u w:val="none"/>
        </w:rPr>
        <w:t xml:space="preserve">; </w:t>
      </w:r>
    </w:p>
    <w:p w:rsidR="00625E5C" w:rsidRPr="00F049CA" w:rsidRDefault="00625E5C" w:rsidP="00625E5C">
      <w:pPr>
        <w:widowControl w:val="0"/>
        <w:shd w:val="clear" w:color="auto" w:fill="FFFFFF"/>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формування</w:t>
      </w:r>
      <w:proofErr w:type="spellEnd"/>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соц</w:t>
      </w:r>
      <w:proofErr w:type="gramEnd"/>
      <w:r w:rsidRPr="00F049CA">
        <w:rPr>
          <w:rFonts w:ascii="Times New Roman" w:hAnsi="Times New Roman"/>
          <w:b w:val="0"/>
          <w:color w:val="auto"/>
          <w:szCs w:val="28"/>
          <w:u w:val="none"/>
        </w:rPr>
        <w:t>іально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зрілої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творчої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особистості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громадянина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України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світу</w:t>
      </w:r>
      <w:proofErr w:type="spellEnd"/>
      <w:r w:rsidRPr="00F049CA">
        <w:rPr>
          <w:rFonts w:ascii="Times New Roman" w:hAnsi="Times New Roman"/>
          <w:b w:val="0"/>
          <w:color w:val="auto"/>
          <w:szCs w:val="28"/>
          <w:u w:val="none"/>
        </w:rPr>
        <w:t xml:space="preserve">; </w:t>
      </w:r>
    </w:p>
    <w:p w:rsidR="00625E5C" w:rsidRPr="00F049CA" w:rsidRDefault="00625E5C" w:rsidP="00625E5C">
      <w:pPr>
        <w:widowControl w:val="0"/>
        <w:shd w:val="clear" w:color="auto" w:fill="FFFFFF"/>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п</w:t>
      </w:r>
      <w:proofErr w:type="gramEnd"/>
      <w:r w:rsidRPr="00F049CA">
        <w:rPr>
          <w:rFonts w:ascii="Times New Roman" w:hAnsi="Times New Roman"/>
          <w:b w:val="0"/>
          <w:color w:val="auto"/>
          <w:szCs w:val="28"/>
          <w:u w:val="none"/>
        </w:rPr>
        <w:t>ідготовка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молоді</w:t>
      </w:r>
      <w:proofErr w:type="spellEnd"/>
      <w:r w:rsidRPr="00F049CA">
        <w:rPr>
          <w:rFonts w:ascii="Times New Roman" w:hAnsi="Times New Roman"/>
          <w:b w:val="0"/>
          <w:color w:val="auto"/>
          <w:szCs w:val="28"/>
          <w:u w:val="none"/>
        </w:rPr>
        <w:t xml:space="preserve"> до </w:t>
      </w:r>
      <w:proofErr w:type="spellStart"/>
      <w:r w:rsidRPr="00F049CA">
        <w:rPr>
          <w:rFonts w:ascii="Times New Roman" w:hAnsi="Times New Roman"/>
          <w:b w:val="0"/>
          <w:color w:val="auto"/>
          <w:szCs w:val="28"/>
          <w:u w:val="none"/>
        </w:rPr>
        <w:t>свідомого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вибору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сфери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життєдіяльності</w:t>
      </w:r>
      <w:proofErr w:type="spellEnd"/>
      <w:r w:rsidRPr="00F049CA">
        <w:rPr>
          <w:rFonts w:ascii="Times New Roman" w:hAnsi="Times New Roman"/>
          <w:b w:val="0"/>
          <w:color w:val="auto"/>
          <w:szCs w:val="28"/>
          <w:u w:val="none"/>
        </w:rPr>
        <w:t>;</w:t>
      </w:r>
    </w:p>
    <w:p w:rsidR="00625E5C" w:rsidRPr="00F049CA" w:rsidRDefault="00625E5C" w:rsidP="00625E5C">
      <w:pPr>
        <w:widowControl w:val="0"/>
        <w:shd w:val="clear" w:color="auto" w:fill="FFFFFF"/>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п</w:t>
      </w:r>
      <w:proofErr w:type="gramEnd"/>
      <w:r w:rsidRPr="00F049CA">
        <w:rPr>
          <w:rFonts w:ascii="Times New Roman" w:hAnsi="Times New Roman"/>
          <w:b w:val="0"/>
          <w:color w:val="auto"/>
          <w:szCs w:val="28"/>
          <w:u w:val="none"/>
        </w:rPr>
        <w:t>ідвищення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відповідальності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сім'ї</w:t>
      </w:r>
      <w:proofErr w:type="spellEnd"/>
      <w:r w:rsidRPr="00F049CA">
        <w:rPr>
          <w:rFonts w:ascii="Times New Roman" w:hAnsi="Times New Roman"/>
          <w:b w:val="0"/>
          <w:color w:val="auto"/>
          <w:szCs w:val="28"/>
          <w:u w:val="none"/>
        </w:rPr>
        <w:t xml:space="preserve"> за </w:t>
      </w:r>
      <w:proofErr w:type="spellStart"/>
      <w:r w:rsidRPr="00F049CA">
        <w:rPr>
          <w:rFonts w:ascii="Times New Roman" w:hAnsi="Times New Roman"/>
          <w:b w:val="0"/>
          <w:color w:val="auto"/>
          <w:szCs w:val="28"/>
          <w:u w:val="none"/>
        </w:rPr>
        <w:t>освіту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виховання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дітей</w:t>
      </w:r>
      <w:proofErr w:type="spellEnd"/>
      <w:r w:rsidRPr="00F049CA">
        <w:rPr>
          <w:rFonts w:ascii="Times New Roman" w:hAnsi="Times New Roman"/>
          <w:b w:val="0"/>
          <w:color w:val="auto"/>
          <w:szCs w:val="28"/>
          <w:u w:val="none"/>
        </w:rPr>
        <w:t>.</w:t>
      </w:r>
    </w:p>
    <w:p w:rsidR="00625E5C" w:rsidRPr="00F049CA" w:rsidRDefault="00625E5C" w:rsidP="00625E5C">
      <w:pPr>
        <w:widowControl w:val="0"/>
        <w:shd w:val="clear" w:color="auto" w:fill="FFFFFF"/>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Заходи, </w:t>
      </w:r>
      <w:proofErr w:type="spellStart"/>
      <w:r w:rsidRPr="00F049CA">
        <w:rPr>
          <w:rFonts w:ascii="Times New Roman" w:hAnsi="Times New Roman"/>
          <w:b w:val="0"/>
          <w:color w:val="auto"/>
          <w:szCs w:val="28"/>
          <w:u w:val="none"/>
        </w:rPr>
        <w:t>передбачені</w:t>
      </w:r>
      <w:proofErr w:type="spellEnd"/>
      <w:r w:rsidRPr="00F049CA">
        <w:rPr>
          <w:rFonts w:ascii="Times New Roman" w:hAnsi="Times New Roman"/>
          <w:b w:val="0"/>
          <w:color w:val="auto"/>
          <w:szCs w:val="28"/>
          <w:u w:val="none"/>
        </w:rPr>
        <w:t xml:space="preserve"> планом </w:t>
      </w:r>
      <w:proofErr w:type="spellStart"/>
      <w:r w:rsidRPr="00F049CA">
        <w:rPr>
          <w:rFonts w:ascii="Times New Roman" w:hAnsi="Times New Roman"/>
          <w:b w:val="0"/>
          <w:color w:val="auto"/>
          <w:szCs w:val="28"/>
          <w:u w:val="none"/>
        </w:rPr>
        <w:t>виховної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роботи</w:t>
      </w:r>
      <w:proofErr w:type="spellEnd"/>
      <w:r w:rsidRPr="00F049CA">
        <w:rPr>
          <w:rFonts w:ascii="Times New Roman" w:hAnsi="Times New Roman"/>
          <w:b w:val="0"/>
          <w:color w:val="auto"/>
          <w:szCs w:val="28"/>
          <w:u w:val="none"/>
        </w:rPr>
        <w:t xml:space="preserve"> на 2014/2015 </w:t>
      </w:r>
      <w:proofErr w:type="spellStart"/>
      <w:r w:rsidRPr="00F049CA">
        <w:rPr>
          <w:rFonts w:ascii="Times New Roman" w:hAnsi="Times New Roman"/>
          <w:b w:val="0"/>
          <w:color w:val="auto"/>
          <w:szCs w:val="28"/>
          <w:u w:val="none"/>
        </w:rPr>
        <w:t>навчальний</w:t>
      </w:r>
      <w:proofErr w:type="spellEnd"/>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р</w:t>
      </w:r>
      <w:proofErr w:type="gramEnd"/>
      <w:r w:rsidRPr="00F049CA">
        <w:rPr>
          <w:rFonts w:ascii="Times New Roman" w:hAnsi="Times New Roman"/>
          <w:b w:val="0"/>
          <w:color w:val="auto"/>
          <w:szCs w:val="28"/>
          <w:u w:val="none"/>
        </w:rPr>
        <w:t>ік</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виконані</w:t>
      </w:r>
      <w:proofErr w:type="spellEnd"/>
      <w:r w:rsidRPr="00F049CA">
        <w:rPr>
          <w:rFonts w:ascii="Times New Roman" w:hAnsi="Times New Roman"/>
          <w:b w:val="0"/>
          <w:color w:val="auto"/>
          <w:szCs w:val="28"/>
          <w:u w:val="none"/>
        </w:rPr>
        <w:t xml:space="preserve"> в </w:t>
      </w:r>
      <w:proofErr w:type="spellStart"/>
      <w:r w:rsidRPr="00F049CA">
        <w:rPr>
          <w:rFonts w:ascii="Times New Roman" w:hAnsi="Times New Roman"/>
          <w:b w:val="0"/>
          <w:color w:val="auto"/>
          <w:szCs w:val="28"/>
          <w:u w:val="none"/>
        </w:rPr>
        <w:t>повному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обсязі</w:t>
      </w:r>
      <w:proofErr w:type="spellEnd"/>
      <w:r w:rsidRPr="00F049CA">
        <w:rPr>
          <w:rFonts w:ascii="Times New Roman" w:hAnsi="Times New Roman"/>
          <w:b w:val="0"/>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Основні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індивідуальні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класні</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позакласні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виховні</w:t>
      </w:r>
      <w:proofErr w:type="spellEnd"/>
      <w:r w:rsidRPr="00F049CA">
        <w:rPr>
          <w:rFonts w:ascii="Times New Roman" w:hAnsi="Times New Roman"/>
          <w:b w:val="0"/>
          <w:bCs/>
          <w:color w:val="auto"/>
          <w:szCs w:val="28"/>
          <w:u w:val="none"/>
        </w:rPr>
        <w:t xml:space="preserve"> заходи в </w:t>
      </w:r>
      <w:proofErr w:type="spellStart"/>
      <w:r w:rsidRPr="00F049CA">
        <w:rPr>
          <w:rFonts w:ascii="Times New Roman" w:hAnsi="Times New Roman"/>
          <w:b w:val="0"/>
          <w:bCs/>
          <w:color w:val="auto"/>
          <w:szCs w:val="28"/>
          <w:u w:val="none"/>
        </w:rPr>
        <w:t>закладі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проводилися</w:t>
      </w:r>
      <w:proofErr w:type="spellEnd"/>
      <w:r w:rsidRPr="00F049CA">
        <w:rPr>
          <w:rFonts w:ascii="Times New Roman" w:hAnsi="Times New Roman"/>
          <w:b w:val="0"/>
          <w:bCs/>
          <w:color w:val="auto"/>
          <w:szCs w:val="28"/>
          <w:u w:val="none"/>
        </w:rPr>
        <w:t xml:space="preserve"> у </w:t>
      </w:r>
      <w:proofErr w:type="spellStart"/>
      <w:r w:rsidRPr="00F049CA">
        <w:rPr>
          <w:rFonts w:ascii="Times New Roman" w:hAnsi="Times New Roman"/>
          <w:b w:val="0"/>
          <w:bCs/>
          <w:color w:val="auto"/>
          <w:szCs w:val="28"/>
          <w:u w:val="none"/>
        </w:rPr>
        <w:t>відповідності</w:t>
      </w:r>
      <w:proofErr w:type="spellEnd"/>
      <w:r w:rsidRPr="00F049CA">
        <w:rPr>
          <w:rFonts w:ascii="Times New Roman" w:hAnsi="Times New Roman"/>
          <w:b w:val="0"/>
          <w:bCs/>
          <w:color w:val="auto"/>
          <w:szCs w:val="28"/>
          <w:u w:val="none"/>
        </w:rPr>
        <w:t xml:space="preserve"> до </w:t>
      </w:r>
      <w:proofErr w:type="spellStart"/>
      <w:proofErr w:type="gramStart"/>
      <w:r w:rsidRPr="00F049CA">
        <w:rPr>
          <w:rFonts w:ascii="Times New Roman" w:hAnsi="Times New Roman"/>
          <w:b w:val="0"/>
          <w:bCs/>
          <w:color w:val="auto"/>
          <w:szCs w:val="28"/>
          <w:u w:val="none"/>
        </w:rPr>
        <w:t>р</w:t>
      </w:r>
      <w:proofErr w:type="gramEnd"/>
      <w:r w:rsidRPr="00F049CA">
        <w:rPr>
          <w:rFonts w:ascii="Times New Roman" w:hAnsi="Times New Roman"/>
          <w:b w:val="0"/>
          <w:bCs/>
          <w:color w:val="auto"/>
          <w:szCs w:val="28"/>
          <w:u w:val="none"/>
        </w:rPr>
        <w:t>ічного</w:t>
      </w:r>
      <w:proofErr w:type="spellEnd"/>
      <w:r w:rsidRPr="00F049CA">
        <w:rPr>
          <w:rFonts w:ascii="Times New Roman" w:hAnsi="Times New Roman"/>
          <w:b w:val="0"/>
          <w:bCs/>
          <w:color w:val="auto"/>
          <w:szCs w:val="28"/>
          <w:u w:val="none"/>
        </w:rPr>
        <w:t xml:space="preserve"> плану </w:t>
      </w:r>
      <w:proofErr w:type="spellStart"/>
      <w:r w:rsidRPr="00F049CA">
        <w:rPr>
          <w:rFonts w:ascii="Times New Roman" w:hAnsi="Times New Roman"/>
          <w:b w:val="0"/>
          <w:bCs/>
          <w:color w:val="auto"/>
          <w:szCs w:val="28"/>
          <w:u w:val="none"/>
        </w:rPr>
        <w:t>виховної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який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охоплює</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різні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напрями</w:t>
      </w:r>
      <w:proofErr w:type="spellEnd"/>
      <w:r w:rsidRPr="00F049CA">
        <w:rPr>
          <w:rFonts w:ascii="Times New Roman" w:hAnsi="Times New Roman"/>
          <w:b w:val="0"/>
          <w:bCs/>
          <w:color w:val="auto"/>
          <w:szCs w:val="28"/>
          <w:u w:val="none"/>
        </w:rPr>
        <w:t xml:space="preserve">, а </w:t>
      </w:r>
      <w:proofErr w:type="spellStart"/>
      <w:r w:rsidRPr="00F049CA">
        <w:rPr>
          <w:rFonts w:ascii="Times New Roman" w:hAnsi="Times New Roman"/>
          <w:b w:val="0"/>
          <w:bCs/>
          <w:color w:val="auto"/>
          <w:szCs w:val="28"/>
          <w:u w:val="none"/>
        </w:rPr>
        <w:t>саме</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соціального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захисту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морально-правове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профілактики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правопорушень</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злочинів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бродяжництва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серед</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неповнолітніх</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охорони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життя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здоров'я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lastRenderedPageBreak/>
        <w:t>учнів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громадянське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військово-патріотичне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родинно-сімейне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трудове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навчання</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профорієнтація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художньо-естетичне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екологічне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формування</w:t>
      </w:r>
      <w:proofErr w:type="spellEnd"/>
      <w:r w:rsidRPr="00F049CA">
        <w:rPr>
          <w:rFonts w:ascii="Times New Roman" w:hAnsi="Times New Roman"/>
          <w:b w:val="0"/>
          <w:bCs/>
          <w:color w:val="auto"/>
          <w:szCs w:val="28"/>
          <w:u w:val="none"/>
        </w:rPr>
        <w:t xml:space="preserve"> </w:t>
      </w:r>
      <w:proofErr w:type="gramStart"/>
      <w:r w:rsidRPr="00F049CA">
        <w:rPr>
          <w:rFonts w:ascii="Times New Roman" w:hAnsi="Times New Roman"/>
          <w:b w:val="0"/>
          <w:bCs/>
          <w:color w:val="auto"/>
          <w:szCs w:val="28"/>
          <w:u w:val="none"/>
        </w:rPr>
        <w:t>здорового</w:t>
      </w:r>
      <w:proofErr w:type="gramEnd"/>
      <w:r w:rsidRPr="00F049CA">
        <w:rPr>
          <w:rFonts w:ascii="Times New Roman" w:hAnsi="Times New Roman"/>
          <w:b w:val="0"/>
          <w:bCs/>
          <w:color w:val="auto"/>
          <w:szCs w:val="28"/>
          <w:u w:val="none"/>
        </w:rPr>
        <w:t xml:space="preserve"> способу </w:t>
      </w:r>
      <w:proofErr w:type="spellStart"/>
      <w:r w:rsidRPr="00F049CA">
        <w:rPr>
          <w:rFonts w:ascii="Times New Roman" w:hAnsi="Times New Roman"/>
          <w:b w:val="0"/>
          <w:bCs/>
          <w:color w:val="auto"/>
          <w:szCs w:val="28"/>
          <w:u w:val="none"/>
        </w:rPr>
        <w:t>життя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учнівське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самоврядування</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соц</w:t>
      </w:r>
      <w:proofErr w:type="gramEnd"/>
      <w:r w:rsidRPr="00F049CA">
        <w:rPr>
          <w:rFonts w:ascii="Times New Roman" w:hAnsi="Times New Roman"/>
          <w:b w:val="0"/>
          <w:bCs/>
          <w:color w:val="auto"/>
          <w:szCs w:val="28"/>
          <w:u w:val="none"/>
        </w:rPr>
        <w:t>іального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захисту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вихованців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здійснювалася</w:t>
      </w:r>
      <w:proofErr w:type="spellEnd"/>
      <w:r w:rsidRPr="00F049CA">
        <w:rPr>
          <w:rFonts w:ascii="Times New Roman" w:hAnsi="Times New Roman"/>
          <w:b w:val="0"/>
          <w:bCs/>
          <w:color w:val="auto"/>
          <w:szCs w:val="28"/>
          <w:u w:val="none"/>
        </w:rPr>
        <w:t xml:space="preserve"> таким чином. На початку </w:t>
      </w:r>
      <w:proofErr w:type="spellStart"/>
      <w:r w:rsidRPr="00F049CA">
        <w:rPr>
          <w:rFonts w:ascii="Times New Roman" w:hAnsi="Times New Roman"/>
          <w:b w:val="0"/>
          <w:bCs/>
          <w:color w:val="auto"/>
          <w:szCs w:val="28"/>
          <w:u w:val="none"/>
        </w:rPr>
        <w:t>навчального</w:t>
      </w:r>
      <w:proofErr w:type="spellEnd"/>
      <w:r w:rsidRPr="00F049CA">
        <w:rPr>
          <w:rFonts w:ascii="Times New Roman" w:hAnsi="Times New Roman"/>
          <w:b w:val="0"/>
          <w:bCs/>
          <w:color w:val="auto"/>
          <w:szCs w:val="28"/>
          <w:u w:val="none"/>
        </w:rPr>
        <w:t xml:space="preserve"> року створено банк </w:t>
      </w:r>
      <w:proofErr w:type="spellStart"/>
      <w:r w:rsidRPr="00F049CA">
        <w:rPr>
          <w:rFonts w:ascii="Times New Roman" w:hAnsi="Times New Roman"/>
          <w:b w:val="0"/>
          <w:bCs/>
          <w:color w:val="auto"/>
          <w:szCs w:val="28"/>
          <w:u w:val="none"/>
        </w:rPr>
        <w:t>даних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дітей</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w:t>
      </w:r>
      <w:proofErr w:type="gramEnd"/>
      <w:r w:rsidRPr="00F049CA">
        <w:rPr>
          <w:rFonts w:ascii="Times New Roman" w:hAnsi="Times New Roman"/>
          <w:b w:val="0"/>
          <w:bCs/>
          <w:color w:val="auto"/>
          <w:szCs w:val="28"/>
          <w:u w:val="none"/>
        </w:rPr>
        <w:t>ільгових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категорій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який</w:t>
      </w:r>
      <w:proofErr w:type="spellEnd"/>
      <w:r w:rsidRPr="00F049CA">
        <w:rPr>
          <w:rFonts w:ascii="Times New Roman" w:hAnsi="Times New Roman"/>
          <w:b w:val="0"/>
          <w:bCs/>
          <w:color w:val="auto"/>
          <w:szCs w:val="28"/>
          <w:u w:val="none"/>
        </w:rPr>
        <w:t xml:space="preserve"> систематично </w:t>
      </w:r>
      <w:proofErr w:type="spellStart"/>
      <w:r w:rsidRPr="00F049CA">
        <w:rPr>
          <w:rFonts w:ascii="Times New Roman" w:hAnsi="Times New Roman"/>
          <w:b w:val="0"/>
          <w:bCs/>
          <w:color w:val="auto"/>
          <w:szCs w:val="28"/>
          <w:u w:val="none"/>
        </w:rPr>
        <w:t>оновлювався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щоразу</w:t>
      </w:r>
      <w:proofErr w:type="spellEnd"/>
      <w:r w:rsidRPr="00F049CA">
        <w:rPr>
          <w:rFonts w:ascii="Times New Roman" w:hAnsi="Times New Roman"/>
          <w:b w:val="0"/>
          <w:bCs/>
          <w:color w:val="auto"/>
          <w:szCs w:val="28"/>
          <w:u w:val="none"/>
        </w:rPr>
        <w:t xml:space="preserve"> при </w:t>
      </w:r>
      <w:proofErr w:type="spellStart"/>
      <w:r w:rsidRPr="00F049CA">
        <w:rPr>
          <w:rFonts w:ascii="Times New Roman" w:hAnsi="Times New Roman"/>
          <w:b w:val="0"/>
          <w:bCs/>
          <w:color w:val="auto"/>
          <w:szCs w:val="28"/>
          <w:u w:val="none"/>
        </w:rPr>
        <w:t>зміні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соціального</w:t>
      </w:r>
      <w:proofErr w:type="spellEnd"/>
      <w:r w:rsidRPr="00F049CA">
        <w:rPr>
          <w:rFonts w:ascii="Times New Roman" w:hAnsi="Times New Roman"/>
          <w:b w:val="0"/>
          <w:bCs/>
          <w:color w:val="auto"/>
          <w:szCs w:val="28"/>
          <w:u w:val="none"/>
        </w:rPr>
        <w:t xml:space="preserve"> статусу </w:t>
      </w:r>
      <w:proofErr w:type="spellStart"/>
      <w:r w:rsidRPr="00F049CA">
        <w:rPr>
          <w:rFonts w:ascii="Times New Roman" w:hAnsi="Times New Roman"/>
          <w:b w:val="0"/>
          <w:bCs/>
          <w:color w:val="auto"/>
          <w:szCs w:val="28"/>
          <w:u w:val="none"/>
        </w:rPr>
        <w:t>дитини</w:t>
      </w:r>
      <w:proofErr w:type="spellEnd"/>
      <w:r w:rsidRPr="00F049CA">
        <w:rPr>
          <w:rFonts w:ascii="Times New Roman" w:hAnsi="Times New Roman"/>
          <w:b w:val="0"/>
          <w:bCs/>
          <w:color w:val="auto"/>
          <w:szCs w:val="28"/>
          <w:u w:val="none"/>
        </w:rPr>
        <w:t xml:space="preserve">. До Дня Святого </w:t>
      </w:r>
      <w:proofErr w:type="spellStart"/>
      <w:r w:rsidRPr="00F049CA">
        <w:rPr>
          <w:rFonts w:ascii="Times New Roman" w:hAnsi="Times New Roman"/>
          <w:b w:val="0"/>
          <w:bCs/>
          <w:color w:val="auto"/>
          <w:szCs w:val="28"/>
          <w:u w:val="none"/>
        </w:rPr>
        <w:t>Миколая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новорічних</w:t>
      </w:r>
      <w:proofErr w:type="spellEnd"/>
      <w:r w:rsidRPr="00F049CA">
        <w:rPr>
          <w:rFonts w:ascii="Times New Roman" w:hAnsi="Times New Roman"/>
          <w:b w:val="0"/>
          <w:bCs/>
          <w:color w:val="auto"/>
          <w:szCs w:val="28"/>
          <w:u w:val="none"/>
        </w:rPr>
        <w:t xml:space="preserve"> та </w:t>
      </w:r>
      <w:proofErr w:type="spellStart"/>
      <w:proofErr w:type="gramStart"/>
      <w:r w:rsidRPr="00F049CA">
        <w:rPr>
          <w:rFonts w:ascii="Times New Roman" w:hAnsi="Times New Roman"/>
          <w:b w:val="0"/>
          <w:bCs/>
          <w:color w:val="auto"/>
          <w:szCs w:val="28"/>
          <w:u w:val="none"/>
        </w:rPr>
        <w:t>р</w:t>
      </w:r>
      <w:proofErr w:type="gramEnd"/>
      <w:r w:rsidRPr="00F049CA">
        <w:rPr>
          <w:rFonts w:ascii="Times New Roman" w:hAnsi="Times New Roman"/>
          <w:b w:val="0"/>
          <w:bCs/>
          <w:color w:val="auto"/>
          <w:szCs w:val="28"/>
          <w:u w:val="none"/>
        </w:rPr>
        <w:t>іздвяних</w:t>
      </w:r>
      <w:proofErr w:type="spellEnd"/>
      <w:r w:rsidRPr="00F049CA">
        <w:rPr>
          <w:rFonts w:ascii="Times New Roman" w:hAnsi="Times New Roman"/>
          <w:b w:val="0"/>
          <w:bCs/>
          <w:color w:val="auto"/>
          <w:szCs w:val="28"/>
          <w:u w:val="none"/>
        </w:rPr>
        <w:t xml:space="preserve"> свят за </w:t>
      </w:r>
      <w:proofErr w:type="spellStart"/>
      <w:r w:rsidRPr="00F049CA">
        <w:rPr>
          <w:rFonts w:ascii="Times New Roman" w:hAnsi="Times New Roman"/>
          <w:b w:val="0"/>
          <w:bCs/>
          <w:color w:val="auto"/>
          <w:szCs w:val="28"/>
          <w:u w:val="none"/>
        </w:rPr>
        <w:t>рахунок</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благодійних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коштів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дітям</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пільгових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категорій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були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придбані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подарунки</w:t>
      </w:r>
      <w:proofErr w:type="spellEnd"/>
      <w:r w:rsidRPr="00F049CA">
        <w:rPr>
          <w:rFonts w:ascii="Times New Roman" w:hAnsi="Times New Roman"/>
          <w:b w:val="0"/>
          <w:bCs/>
          <w:color w:val="auto"/>
          <w:szCs w:val="28"/>
          <w:u w:val="none"/>
        </w:rPr>
        <w:t xml:space="preserve">.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proofErr w:type="gramStart"/>
      <w:r w:rsidRPr="00F049CA">
        <w:rPr>
          <w:rFonts w:ascii="Times New Roman" w:hAnsi="Times New Roman"/>
          <w:b w:val="0"/>
          <w:bCs/>
          <w:color w:val="auto"/>
          <w:szCs w:val="28"/>
          <w:u w:val="none"/>
        </w:rPr>
        <w:t>Морально-правове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вихованців</w:t>
      </w:r>
      <w:proofErr w:type="spellEnd"/>
      <w:r w:rsidRPr="00F049CA">
        <w:rPr>
          <w:rFonts w:ascii="Times New Roman" w:hAnsi="Times New Roman"/>
          <w:b w:val="0"/>
          <w:bCs/>
          <w:color w:val="auto"/>
          <w:szCs w:val="28"/>
          <w:u w:val="none"/>
        </w:rPr>
        <w:t xml:space="preserve"> закладу </w:t>
      </w:r>
      <w:proofErr w:type="spellStart"/>
      <w:r w:rsidRPr="00F049CA">
        <w:rPr>
          <w:rFonts w:ascii="Times New Roman" w:hAnsi="Times New Roman"/>
          <w:b w:val="0"/>
          <w:bCs/>
          <w:color w:val="auto"/>
          <w:szCs w:val="28"/>
          <w:u w:val="none"/>
        </w:rPr>
        <w:t>реалізовувалося</w:t>
      </w:r>
      <w:proofErr w:type="spellEnd"/>
      <w:r w:rsidRPr="00F049CA">
        <w:rPr>
          <w:rFonts w:ascii="Times New Roman" w:hAnsi="Times New Roman"/>
          <w:b w:val="0"/>
          <w:bCs/>
          <w:color w:val="auto"/>
          <w:szCs w:val="28"/>
          <w:u w:val="none"/>
        </w:rPr>
        <w:t xml:space="preserve"> через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тижнів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правової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освіти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боротьби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наркоманією</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історії</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правознавства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правових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знань</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конкурсів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плакатів</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малюнків</w:t>
      </w:r>
      <w:proofErr w:type="spellEnd"/>
      <w:r w:rsidRPr="00F049CA">
        <w:rPr>
          <w:rFonts w:ascii="Times New Roman" w:hAnsi="Times New Roman"/>
          <w:b w:val="0"/>
          <w:bCs/>
          <w:color w:val="auto"/>
          <w:szCs w:val="28"/>
          <w:u w:val="none"/>
        </w:rPr>
        <w:t xml:space="preserve"> «Права </w:t>
      </w:r>
      <w:proofErr w:type="spellStart"/>
      <w:r w:rsidRPr="00F049CA">
        <w:rPr>
          <w:rFonts w:ascii="Times New Roman" w:hAnsi="Times New Roman"/>
          <w:b w:val="0"/>
          <w:bCs/>
          <w:color w:val="auto"/>
          <w:szCs w:val="28"/>
          <w:u w:val="none"/>
        </w:rPr>
        <w:t>очима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дітей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тематичних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виховних</w:t>
      </w:r>
      <w:proofErr w:type="spellEnd"/>
      <w:r w:rsidRPr="00F049CA">
        <w:rPr>
          <w:rFonts w:ascii="Times New Roman" w:hAnsi="Times New Roman"/>
          <w:b w:val="0"/>
          <w:bCs/>
          <w:color w:val="auto"/>
          <w:szCs w:val="28"/>
          <w:u w:val="none"/>
        </w:rPr>
        <w:t xml:space="preserve"> годин, </w:t>
      </w:r>
      <w:proofErr w:type="spellStart"/>
      <w:r w:rsidRPr="00F049CA">
        <w:rPr>
          <w:rFonts w:ascii="Times New Roman" w:hAnsi="Times New Roman"/>
          <w:b w:val="0"/>
          <w:bCs/>
          <w:color w:val="auto"/>
          <w:szCs w:val="28"/>
          <w:u w:val="none"/>
        </w:rPr>
        <w:t>батьківських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зборів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лекцій</w:t>
      </w:r>
      <w:proofErr w:type="spellEnd"/>
      <w:r w:rsidRPr="00F049CA">
        <w:rPr>
          <w:rFonts w:ascii="Times New Roman" w:hAnsi="Times New Roman"/>
          <w:b w:val="0"/>
          <w:bCs/>
          <w:color w:val="auto"/>
          <w:szCs w:val="28"/>
          <w:u w:val="none"/>
        </w:rPr>
        <w:t xml:space="preserve"> для </w:t>
      </w:r>
      <w:proofErr w:type="spellStart"/>
      <w:r w:rsidRPr="00F049CA">
        <w:rPr>
          <w:rFonts w:ascii="Times New Roman" w:hAnsi="Times New Roman"/>
          <w:b w:val="0"/>
          <w:bCs/>
          <w:color w:val="auto"/>
          <w:szCs w:val="28"/>
          <w:u w:val="none"/>
        </w:rPr>
        <w:t>батьків</w:t>
      </w:r>
      <w:proofErr w:type="spellEnd"/>
      <w:r w:rsidRPr="00F049CA">
        <w:rPr>
          <w:rFonts w:ascii="Times New Roman" w:hAnsi="Times New Roman"/>
          <w:b w:val="0"/>
          <w:bCs/>
          <w:color w:val="auto"/>
          <w:szCs w:val="28"/>
          <w:u w:val="none"/>
        </w:rPr>
        <w:t xml:space="preserve">. В </w:t>
      </w:r>
      <w:proofErr w:type="spellStart"/>
      <w:r w:rsidRPr="00F049CA">
        <w:rPr>
          <w:rFonts w:ascii="Times New Roman" w:hAnsi="Times New Roman"/>
          <w:b w:val="0"/>
          <w:bCs/>
          <w:color w:val="auto"/>
          <w:szCs w:val="28"/>
          <w:u w:val="none"/>
        </w:rPr>
        <w:t>закладі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постійно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ведеться</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попередження</w:t>
      </w:r>
      <w:proofErr w:type="spellEnd"/>
      <w:r w:rsidRPr="00F049CA">
        <w:rPr>
          <w:rFonts w:ascii="Times New Roman" w:hAnsi="Times New Roman"/>
          <w:b w:val="0"/>
          <w:bCs/>
          <w:color w:val="auto"/>
          <w:szCs w:val="28"/>
          <w:u w:val="none"/>
        </w:rPr>
        <w:t xml:space="preserve"> расизму та </w:t>
      </w:r>
      <w:proofErr w:type="spellStart"/>
      <w:r w:rsidRPr="00F049CA">
        <w:rPr>
          <w:rFonts w:ascii="Times New Roman" w:hAnsi="Times New Roman"/>
          <w:b w:val="0"/>
          <w:bCs/>
          <w:color w:val="auto"/>
          <w:szCs w:val="28"/>
          <w:u w:val="none"/>
        </w:rPr>
        <w:t>ксенофобії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толерантного </w:t>
      </w:r>
      <w:proofErr w:type="spellStart"/>
      <w:r w:rsidRPr="00F049CA">
        <w:rPr>
          <w:rFonts w:ascii="Times New Roman" w:hAnsi="Times New Roman"/>
          <w:b w:val="0"/>
          <w:bCs/>
          <w:color w:val="auto"/>
          <w:szCs w:val="28"/>
          <w:u w:val="none"/>
        </w:rPr>
        <w:t>в</w:t>
      </w:r>
      <w:proofErr w:type="gramEnd"/>
      <w:r w:rsidRPr="00F049CA">
        <w:rPr>
          <w:rFonts w:ascii="Times New Roman" w:hAnsi="Times New Roman"/>
          <w:b w:val="0"/>
          <w:bCs/>
          <w:color w:val="auto"/>
          <w:szCs w:val="28"/>
          <w:u w:val="none"/>
        </w:rPr>
        <w:t>ідношення</w:t>
      </w:r>
      <w:proofErr w:type="spellEnd"/>
      <w:r w:rsidRPr="00F049CA">
        <w:rPr>
          <w:rFonts w:ascii="Times New Roman" w:hAnsi="Times New Roman"/>
          <w:b w:val="0"/>
          <w:bCs/>
          <w:color w:val="auto"/>
          <w:szCs w:val="28"/>
          <w:u w:val="none"/>
        </w:rPr>
        <w:t xml:space="preserve"> до людей.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Організовано</w:t>
      </w:r>
      <w:proofErr w:type="spellEnd"/>
      <w:r w:rsidRPr="00F049CA">
        <w:rPr>
          <w:rFonts w:ascii="Times New Roman" w:hAnsi="Times New Roman"/>
          <w:b w:val="0"/>
          <w:bCs/>
          <w:color w:val="auto"/>
          <w:szCs w:val="28"/>
          <w:u w:val="none"/>
        </w:rPr>
        <w:t xml:space="preserve"> роботу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правопорушень</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злочинів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бродяжництва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серед</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неповнолітніх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Проводилася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профілактична</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учнями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девіантної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поведінки</w:t>
      </w:r>
      <w:proofErr w:type="spellEnd"/>
      <w:r w:rsidRPr="00F049CA">
        <w:rPr>
          <w:rFonts w:ascii="Times New Roman" w:hAnsi="Times New Roman"/>
          <w:b w:val="0"/>
          <w:bCs/>
          <w:color w:val="auto"/>
          <w:szCs w:val="28"/>
          <w:u w:val="none"/>
        </w:rPr>
        <w:t xml:space="preserve">, заходи </w:t>
      </w:r>
      <w:proofErr w:type="spellStart"/>
      <w:r w:rsidRPr="00F049CA">
        <w:rPr>
          <w:rFonts w:ascii="Times New Roman" w:hAnsi="Times New Roman"/>
          <w:b w:val="0"/>
          <w:bCs/>
          <w:color w:val="auto"/>
          <w:szCs w:val="28"/>
          <w:u w:val="none"/>
        </w:rPr>
        <w:t>щодо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запобігання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негативних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проявів</w:t>
      </w:r>
      <w:proofErr w:type="spellEnd"/>
      <w:r w:rsidRPr="00F049CA">
        <w:rPr>
          <w:rFonts w:ascii="Times New Roman" w:hAnsi="Times New Roman"/>
          <w:b w:val="0"/>
          <w:bCs/>
          <w:color w:val="auto"/>
          <w:szCs w:val="28"/>
          <w:u w:val="none"/>
        </w:rPr>
        <w:t xml:space="preserve"> у </w:t>
      </w:r>
      <w:proofErr w:type="spellStart"/>
      <w:r w:rsidRPr="00F049CA">
        <w:rPr>
          <w:rFonts w:ascii="Times New Roman" w:hAnsi="Times New Roman"/>
          <w:b w:val="0"/>
          <w:bCs/>
          <w:color w:val="auto"/>
          <w:szCs w:val="28"/>
          <w:u w:val="none"/>
        </w:rPr>
        <w:t>підлітковому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середовищі</w:t>
      </w:r>
      <w:proofErr w:type="spellEnd"/>
      <w:r w:rsidRPr="00F049CA">
        <w:rPr>
          <w:rFonts w:ascii="Times New Roman" w:hAnsi="Times New Roman"/>
          <w:b w:val="0"/>
          <w:bCs/>
          <w:color w:val="auto"/>
          <w:szCs w:val="28"/>
          <w:u w:val="none"/>
        </w:rPr>
        <w:t xml:space="preserve">. У рамках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профілактики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алкоголізму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наркоманії</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тютюнопаління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відбулися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бесіди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організовані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зустрічі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лікарями-наркологами</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Питання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педколективу</w:t>
      </w:r>
      <w:proofErr w:type="spellEnd"/>
      <w:r w:rsidRPr="00F049CA">
        <w:rPr>
          <w:rFonts w:ascii="Times New Roman" w:hAnsi="Times New Roman"/>
          <w:b w:val="0"/>
          <w:bCs/>
          <w:color w:val="auto"/>
          <w:szCs w:val="28"/>
          <w:u w:val="none"/>
        </w:rPr>
        <w:t xml:space="preserve"> закладу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бездоглядності</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попередження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злочинності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серед</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неповнолітніх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розглядалися</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засіданнях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педради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нарадах</w:t>
      </w:r>
      <w:proofErr w:type="spellEnd"/>
      <w:r w:rsidRPr="00F049CA">
        <w:rPr>
          <w:rFonts w:ascii="Times New Roman" w:hAnsi="Times New Roman"/>
          <w:b w:val="0"/>
          <w:bCs/>
          <w:color w:val="auto"/>
          <w:szCs w:val="28"/>
          <w:u w:val="none"/>
        </w:rPr>
        <w:t xml:space="preserve"> при </w:t>
      </w:r>
      <w:proofErr w:type="spellStart"/>
      <w:r w:rsidRPr="00F049CA">
        <w:rPr>
          <w:rFonts w:ascii="Times New Roman" w:hAnsi="Times New Roman"/>
          <w:b w:val="0"/>
          <w:bCs/>
          <w:color w:val="auto"/>
          <w:szCs w:val="28"/>
          <w:u w:val="none"/>
        </w:rPr>
        <w:t>директорі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засіданнях</w:t>
      </w:r>
      <w:proofErr w:type="spellEnd"/>
      <w:r w:rsidRPr="00F049CA">
        <w:rPr>
          <w:rFonts w:ascii="Times New Roman" w:hAnsi="Times New Roman"/>
          <w:b w:val="0"/>
          <w:bCs/>
          <w:color w:val="auto"/>
          <w:szCs w:val="28"/>
          <w:u w:val="none"/>
        </w:rPr>
        <w:t xml:space="preserve"> методичного </w:t>
      </w:r>
      <w:proofErr w:type="spellStart"/>
      <w:r w:rsidRPr="00F049CA">
        <w:rPr>
          <w:rFonts w:ascii="Times New Roman" w:hAnsi="Times New Roman"/>
          <w:b w:val="0"/>
          <w:bCs/>
          <w:color w:val="auto"/>
          <w:szCs w:val="28"/>
          <w:u w:val="none"/>
        </w:rPr>
        <w:t>об’єднання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вихователів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класних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керівників</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Система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ілактичної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попередження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мала </w:t>
      </w:r>
      <w:proofErr w:type="spellStart"/>
      <w:r w:rsidRPr="00F049CA">
        <w:rPr>
          <w:rFonts w:ascii="Times New Roman" w:hAnsi="Times New Roman"/>
          <w:b w:val="0"/>
          <w:bCs/>
          <w:color w:val="auto"/>
          <w:szCs w:val="28"/>
          <w:u w:val="none"/>
        </w:rPr>
        <w:t>такі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складові</w:t>
      </w:r>
      <w:proofErr w:type="spellEnd"/>
      <w:r w:rsidRPr="00F049CA">
        <w:rPr>
          <w:rFonts w:ascii="Times New Roman" w:hAnsi="Times New Roman"/>
          <w:b w:val="0"/>
          <w:bCs/>
          <w:color w:val="auto"/>
          <w:szCs w:val="28"/>
          <w:u w:val="none"/>
        </w:rPr>
        <w:t>: «</w:t>
      </w:r>
      <w:proofErr w:type="spellStart"/>
      <w:r w:rsidRPr="00F049CA">
        <w:rPr>
          <w:rFonts w:ascii="Times New Roman" w:hAnsi="Times New Roman"/>
          <w:b w:val="0"/>
          <w:bCs/>
          <w:color w:val="auto"/>
          <w:szCs w:val="28"/>
          <w:u w:val="none"/>
        </w:rPr>
        <w:t>Основи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lastRenderedPageBreak/>
        <w:t>безпеки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життєдіяльності</w:t>
      </w:r>
      <w:proofErr w:type="spellEnd"/>
      <w:r w:rsidRPr="00F049CA">
        <w:rPr>
          <w:rFonts w:ascii="Times New Roman" w:hAnsi="Times New Roman"/>
          <w:b w:val="0"/>
          <w:bCs/>
          <w:color w:val="auto"/>
          <w:szCs w:val="28"/>
          <w:u w:val="none"/>
        </w:rPr>
        <w:t xml:space="preserve">» (8-11 </w:t>
      </w:r>
      <w:proofErr w:type="spellStart"/>
      <w:r w:rsidRPr="00F049CA">
        <w:rPr>
          <w:rFonts w:ascii="Times New Roman" w:hAnsi="Times New Roman"/>
          <w:b w:val="0"/>
          <w:bCs/>
          <w:color w:val="auto"/>
          <w:szCs w:val="28"/>
          <w:u w:val="none"/>
        </w:rPr>
        <w:t>класи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організація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систематичних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медичних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оглядів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вихованці</w:t>
      </w:r>
      <w:proofErr w:type="gramStart"/>
      <w:r w:rsidRPr="00F049CA">
        <w:rPr>
          <w:rFonts w:ascii="Times New Roman" w:hAnsi="Times New Roman"/>
          <w:b w:val="0"/>
          <w:bCs/>
          <w:color w:val="auto"/>
          <w:szCs w:val="28"/>
          <w:u w:val="none"/>
        </w:rPr>
        <w:t>в</w:t>
      </w:r>
      <w:proofErr w:type="spellEnd"/>
      <w:proofErr w:type="gramEnd"/>
      <w:r w:rsidRPr="00F049CA">
        <w:rPr>
          <w:rFonts w:ascii="Times New Roman" w:hAnsi="Times New Roman"/>
          <w:b w:val="0"/>
          <w:bCs/>
          <w:color w:val="auto"/>
          <w:szCs w:val="28"/>
          <w:u w:val="none"/>
        </w:rPr>
        <w:t xml:space="preserve"> </w:t>
      </w:r>
      <w:proofErr w:type="gramStart"/>
      <w:r w:rsidRPr="00F049CA">
        <w:rPr>
          <w:rFonts w:ascii="Times New Roman" w:hAnsi="Times New Roman"/>
          <w:b w:val="0"/>
          <w:bCs/>
          <w:color w:val="auto"/>
          <w:szCs w:val="28"/>
          <w:u w:val="none"/>
        </w:rPr>
        <w:t>та</w:t>
      </w:r>
      <w:proofErr w:type="gram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педагогічних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працівників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інструктажів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вихованцями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щодо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формування</w:t>
      </w:r>
      <w:proofErr w:type="spellEnd"/>
      <w:r w:rsidRPr="00F049CA">
        <w:rPr>
          <w:rFonts w:ascii="Times New Roman" w:hAnsi="Times New Roman"/>
          <w:b w:val="0"/>
          <w:bCs/>
          <w:color w:val="auto"/>
          <w:szCs w:val="28"/>
          <w:u w:val="none"/>
        </w:rPr>
        <w:t xml:space="preserve"> основ здорового способу </w:t>
      </w:r>
      <w:proofErr w:type="spellStart"/>
      <w:r w:rsidRPr="00F049CA">
        <w:rPr>
          <w:rFonts w:ascii="Times New Roman" w:hAnsi="Times New Roman"/>
          <w:b w:val="0"/>
          <w:bCs/>
          <w:color w:val="auto"/>
          <w:szCs w:val="28"/>
          <w:u w:val="none"/>
        </w:rPr>
        <w:t>життя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тематичних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класних</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виховних</w:t>
      </w:r>
      <w:proofErr w:type="spellEnd"/>
      <w:r w:rsidRPr="00F049CA">
        <w:rPr>
          <w:rFonts w:ascii="Times New Roman" w:hAnsi="Times New Roman"/>
          <w:b w:val="0"/>
          <w:bCs/>
          <w:color w:val="auto"/>
          <w:szCs w:val="28"/>
          <w:u w:val="none"/>
        </w:rPr>
        <w:t xml:space="preserve"> годин,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бесід</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лекцій</w:t>
      </w:r>
      <w:proofErr w:type="spellEnd"/>
      <w:r w:rsidRPr="00F049CA">
        <w:rPr>
          <w:rFonts w:ascii="Times New Roman" w:hAnsi="Times New Roman"/>
          <w:b w:val="0"/>
          <w:bCs/>
          <w:color w:val="auto"/>
          <w:szCs w:val="28"/>
          <w:u w:val="none"/>
        </w:rPr>
        <w:t xml:space="preserve"> для </w:t>
      </w:r>
      <w:proofErr w:type="spellStart"/>
      <w:r w:rsidRPr="00F049CA">
        <w:rPr>
          <w:rFonts w:ascii="Times New Roman" w:hAnsi="Times New Roman"/>
          <w:b w:val="0"/>
          <w:bCs/>
          <w:color w:val="auto"/>
          <w:szCs w:val="28"/>
          <w:u w:val="none"/>
        </w:rPr>
        <w:t>вихованців</w:t>
      </w:r>
      <w:proofErr w:type="spellEnd"/>
      <w:r w:rsidRPr="00F049CA">
        <w:rPr>
          <w:rFonts w:ascii="Times New Roman" w:hAnsi="Times New Roman"/>
          <w:b w:val="0"/>
          <w:bCs/>
          <w:color w:val="auto"/>
          <w:szCs w:val="28"/>
          <w:u w:val="none"/>
        </w:rPr>
        <w:t xml:space="preserve"> закладу та </w:t>
      </w:r>
      <w:proofErr w:type="spellStart"/>
      <w:r w:rsidRPr="00F049CA">
        <w:rPr>
          <w:rFonts w:ascii="Times New Roman" w:hAnsi="Times New Roman"/>
          <w:b w:val="0"/>
          <w:bCs/>
          <w:color w:val="auto"/>
          <w:szCs w:val="28"/>
          <w:u w:val="none"/>
        </w:rPr>
        <w:t>їх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батьків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залученням</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представників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лікувальних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установ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висвітлення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питань</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профілактики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на </w:t>
      </w:r>
      <w:proofErr w:type="spellStart"/>
      <w:r w:rsidRPr="00F049CA">
        <w:rPr>
          <w:rFonts w:ascii="Times New Roman" w:hAnsi="Times New Roman"/>
          <w:b w:val="0"/>
          <w:bCs/>
          <w:color w:val="auto"/>
          <w:szCs w:val="28"/>
          <w:u w:val="none"/>
        </w:rPr>
        <w:t>батьківських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зборах</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Робота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w:t>
      </w:r>
      <w:proofErr w:type="spellStart"/>
      <w:r w:rsidRPr="00F049CA">
        <w:rPr>
          <w:rFonts w:ascii="Times New Roman" w:hAnsi="Times New Roman"/>
          <w:b w:val="0"/>
          <w:bCs/>
          <w:color w:val="auto"/>
          <w:szCs w:val="28"/>
          <w:u w:val="none"/>
        </w:rPr>
        <w:t>знайшла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своє</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відображення</w:t>
      </w:r>
      <w:proofErr w:type="spellEnd"/>
      <w:r w:rsidRPr="00F049CA">
        <w:rPr>
          <w:rFonts w:ascii="Times New Roman" w:hAnsi="Times New Roman"/>
          <w:b w:val="0"/>
          <w:bCs/>
          <w:color w:val="auto"/>
          <w:szCs w:val="28"/>
          <w:u w:val="none"/>
        </w:rPr>
        <w:t xml:space="preserve"> у </w:t>
      </w:r>
      <w:proofErr w:type="spellStart"/>
      <w:r w:rsidRPr="00F049CA">
        <w:rPr>
          <w:rFonts w:ascii="Times New Roman" w:hAnsi="Times New Roman"/>
          <w:b w:val="0"/>
          <w:bCs/>
          <w:color w:val="auto"/>
          <w:szCs w:val="28"/>
          <w:u w:val="none"/>
        </w:rPr>
        <w:t>проведенні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заходів</w:t>
      </w:r>
      <w:proofErr w:type="spellEnd"/>
      <w:r w:rsidRPr="00F049CA">
        <w:rPr>
          <w:rFonts w:ascii="Times New Roman" w:hAnsi="Times New Roman"/>
          <w:b w:val="0"/>
          <w:bCs/>
          <w:color w:val="auto"/>
          <w:szCs w:val="28"/>
          <w:u w:val="none"/>
        </w:rPr>
        <w:t xml:space="preserve">, як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місячника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Увага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Діти</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дорозі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місячника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протипожежної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безпеки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єдиних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уроків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попередження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w:t>
      </w:r>
      <w:proofErr w:type="spellStart"/>
      <w:r w:rsidRPr="00F049CA">
        <w:rPr>
          <w:rFonts w:ascii="Times New Roman" w:hAnsi="Times New Roman"/>
          <w:b w:val="0"/>
          <w:bCs/>
          <w:color w:val="auto"/>
          <w:szCs w:val="28"/>
          <w:u w:val="none"/>
        </w:rPr>
        <w:t>тижня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безпеки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життєдіяльності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тижня</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дорожньо-транспортного</w:t>
      </w:r>
      <w:proofErr w:type="spellEnd"/>
      <w:r w:rsidRPr="00F049CA">
        <w:rPr>
          <w:rFonts w:ascii="Times New Roman" w:hAnsi="Times New Roman"/>
          <w:b w:val="0"/>
          <w:bCs/>
          <w:color w:val="auto"/>
          <w:szCs w:val="28"/>
          <w:u w:val="none"/>
        </w:rPr>
        <w:t xml:space="preserve"> травматизму, </w:t>
      </w:r>
      <w:proofErr w:type="spellStart"/>
      <w:r w:rsidRPr="00F049CA">
        <w:rPr>
          <w:rFonts w:ascii="Times New Roman" w:hAnsi="Times New Roman"/>
          <w:b w:val="0"/>
          <w:bCs/>
          <w:color w:val="auto"/>
          <w:szCs w:val="28"/>
          <w:u w:val="none"/>
        </w:rPr>
        <w:t>днів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безпеки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життєдіяльності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напередодні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канікул</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Систематично </w:t>
      </w:r>
      <w:proofErr w:type="spellStart"/>
      <w:r w:rsidRPr="00F049CA">
        <w:rPr>
          <w:rFonts w:ascii="Times New Roman" w:hAnsi="Times New Roman"/>
          <w:b w:val="0"/>
          <w:bCs/>
          <w:color w:val="auto"/>
          <w:szCs w:val="28"/>
          <w:u w:val="none"/>
        </w:rPr>
        <w:t>проводилися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тематичні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години</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бесіди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дорожньо-транспортного</w:t>
      </w:r>
      <w:proofErr w:type="spellEnd"/>
      <w:r w:rsidRPr="00F049CA">
        <w:rPr>
          <w:rFonts w:ascii="Times New Roman" w:hAnsi="Times New Roman"/>
          <w:b w:val="0"/>
          <w:bCs/>
          <w:color w:val="auto"/>
          <w:szCs w:val="28"/>
          <w:u w:val="none"/>
        </w:rPr>
        <w:t xml:space="preserve"> травматизму, </w:t>
      </w:r>
      <w:proofErr w:type="spellStart"/>
      <w:r w:rsidRPr="00F049CA">
        <w:rPr>
          <w:rFonts w:ascii="Times New Roman" w:hAnsi="Times New Roman"/>
          <w:b w:val="0"/>
          <w:bCs/>
          <w:color w:val="auto"/>
          <w:szCs w:val="28"/>
          <w:u w:val="none"/>
        </w:rPr>
        <w:t>пожежної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безпеки</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інших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В </w:t>
      </w:r>
      <w:proofErr w:type="spellStart"/>
      <w:r w:rsidRPr="00F049CA">
        <w:rPr>
          <w:rFonts w:ascii="Times New Roman" w:hAnsi="Times New Roman"/>
          <w:b w:val="0"/>
          <w:bCs/>
          <w:color w:val="auto"/>
          <w:szCs w:val="28"/>
          <w:u w:val="none"/>
        </w:rPr>
        <w:t>закладі</w:t>
      </w:r>
      <w:proofErr w:type="spellEnd"/>
      <w:r w:rsidRPr="00F049CA">
        <w:rPr>
          <w:rFonts w:ascii="Times New Roman" w:hAnsi="Times New Roman"/>
          <w:b w:val="0"/>
          <w:bCs/>
          <w:color w:val="auto"/>
          <w:szCs w:val="28"/>
          <w:u w:val="none"/>
        </w:rPr>
        <w:t xml:space="preserve"> оформлений </w:t>
      </w:r>
      <w:proofErr w:type="spellStart"/>
      <w:r w:rsidRPr="00F049CA">
        <w:rPr>
          <w:rFonts w:ascii="Times New Roman" w:hAnsi="Times New Roman"/>
          <w:b w:val="0"/>
          <w:bCs/>
          <w:color w:val="auto"/>
          <w:szCs w:val="28"/>
          <w:u w:val="none"/>
        </w:rPr>
        <w:t>куточок</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безпеки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життєдіяльності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очно-агітаційними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матеріалами</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До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попередження</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вс</w:t>
      </w:r>
      <w:proofErr w:type="gramEnd"/>
      <w:r w:rsidRPr="00F049CA">
        <w:rPr>
          <w:rFonts w:ascii="Times New Roman" w:hAnsi="Times New Roman"/>
          <w:b w:val="0"/>
          <w:bCs/>
          <w:color w:val="auto"/>
          <w:szCs w:val="28"/>
          <w:u w:val="none"/>
        </w:rPr>
        <w:t>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дитячого</w:t>
      </w:r>
      <w:proofErr w:type="spellEnd"/>
      <w:r w:rsidRPr="00F049CA">
        <w:rPr>
          <w:rFonts w:ascii="Times New Roman" w:hAnsi="Times New Roman"/>
          <w:b w:val="0"/>
          <w:bCs/>
          <w:color w:val="auto"/>
          <w:szCs w:val="28"/>
          <w:u w:val="none"/>
        </w:rPr>
        <w:t xml:space="preserve"> травматизму </w:t>
      </w:r>
      <w:proofErr w:type="spellStart"/>
      <w:r w:rsidRPr="00F049CA">
        <w:rPr>
          <w:rFonts w:ascii="Times New Roman" w:hAnsi="Times New Roman"/>
          <w:b w:val="0"/>
          <w:bCs/>
          <w:color w:val="auto"/>
          <w:szCs w:val="28"/>
          <w:u w:val="none"/>
        </w:rPr>
        <w:t>залучалася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батьківська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громадськість</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батьківських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зборах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розглядалися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питання</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ілактики</w:t>
      </w:r>
      <w:proofErr w:type="spellEnd"/>
      <w:r w:rsidRPr="00F049CA">
        <w:rPr>
          <w:rFonts w:ascii="Times New Roman" w:hAnsi="Times New Roman"/>
          <w:b w:val="0"/>
          <w:bCs/>
          <w:color w:val="auto"/>
          <w:szCs w:val="28"/>
          <w:u w:val="none"/>
        </w:rPr>
        <w:t xml:space="preserve"> травматизму та </w:t>
      </w:r>
      <w:proofErr w:type="spellStart"/>
      <w:r w:rsidRPr="00F049CA">
        <w:rPr>
          <w:rFonts w:ascii="Times New Roman" w:hAnsi="Times New Roman"/>
          <w:b w:val="0"/>
          <w:bCs/>
          <w:color w:val="auto"/>
          <w:szCs w:val="28"/>
          <w:u w:val="none"/>
        </w:rPr>
        <w:t>інфекційних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захворювань</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серед</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дітей</w:t>
      </w:r>
      <w:proofErr w:type="spellEnd"/>
      <w:r w:rsidRPr="00F049CA">
        <w:rPr>
          <w:rFonts w:ascii="Times New Roman" w:hAnsi="Times New Roman"/>
          <w:b w:val="0"/>
          <w:bCs/>
          <w:color w:val="auto"/>
          <w:szCs w:val="28"/>
          <w:u w:val="none"/>
        </w:rPr>
        <w:t>.</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r w:rsidRPr="00F049CA">
        <w:rPr>
          <w:rFonts w:ascii="Times New Roman" w:hAnsi="Times New Roman"/>
          <w:b w:val="0"/>
          <w:bCs/>
          <w:color w:val="auto"/>
          <w:szCs w:val="28"/>
          <w:u w:val="none"/>
        </w:rPr>
        <w:t xml:space="preserve">Систематично </w:t>
      </w:r>
      <w:proofErr w:type="spellStart"/>
      <w:r w:rsidRPr="00F049CA">
        <w:rPr>
          <w:rFonts w:ascii="Times New Roman" w:hAnsi="Times New Roman"/>
          <w:b w:val="0"/>
          <w:bCs/>
          <w:color w:val="auto"/>
          <w:szCs w:val="28"/>
          <w:u w:val="none"/>
        </w:rPr>
        <w:t>проводилися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додаткові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бесіди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gramStart"/>
      <w:r w:rsidRPr="00F049CA">
        <w:rPr>
          <w:rFonts w:ascii="Times New Roman" w:hAnsi="Times New Roman"/>
          <w:b w:val="0"/>
          <w:bCs/>
          <w:color w:val="auto"/>
          <w:szCs w:val="28"/>
          <w:u w:val="none"/>
        </w:rPr>
        <w:t>поточного</w:t>
      </w:r>
      <w:proofErr w:type="gramEnd"/>
      <w:r w:rsidRPr="00F049CA">
        <w:rPr>
          <w:rFonts w:ascii="Times New Roman" w:hAnsi="Times New Roman"/>
          <w:b w:val="0"/>
          <w:bCs/>
          <w:color w:val="auto"/>
          <w:szCs w:val="28"/>
          <w:u w:val="none"/>
        </w:rPr>
        <w:t xml:space="preserve"> травматизму. На </w:t>
      </w:r>
      <w:proofErr w:type="spellStart"/>
      <w:r w:rsidRPr="00F049CA">
        <w:rPr>
          <w:rFonts w:ascii="Times New Roman" w:hAnsi="Times New Roman"/>
          <w:b w:val="0"/>
          <w:bCs/>
          <w:color w:val="auto"/>
          <w:szCs w:val="28"/>
          <w:u w:val="none"/>
        </w:rPr>
        <w:t>вимогу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керівних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документів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організовано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усіх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інструктажів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інструктажі</w:t>
      </w:r>
      <w:proofErr w:type="gramStart"/>
      <w:r w:rsidRPr="00F049CA">
        <w:rPr>
          <w:rFonts w:ascii="Times New Roman" w:hAnsi="Times New Roman"/>
          <w:b w:val="0"/>
          <w:bCs/>
          <w:color w:val="auto"/>
          <w:szCs w:val="28"/>
          <w:u w:val="none"/>
        </w:rPr>
        <w:t>в</w:t>
      </w:r>
      <w:proofErr w:type="spellEnd"/>
      <w:proofErr w:type="gram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місцях</w:t>
      </w:r>
      <w:proofErr w:type="spellEnd"/>
      <w:r w:rsidRPr="00F049CA">
        <w:rPr>
          <w:rFonts w:ascii="Times New Roman" w:hAnsi="Times New Roman"/>
          <w:b w:val="0"/>
          <w:bCs/>
          <w:color w:val="auto"/>
          <w:szCs w:val="28"/>
          <w:u w:val="none"/>
        </w:rPr>
        <w:t xml:space="preserve"> та в </w:t>
      </w:r>
      <w:proofErr w:type="spellStart"/>
      <w:r w:rsidRPr="00F049CA">
        <w:rPr>
          <w:rFonts w:ascii="Times New Roman" w:hAnsi="Times New Roman"/>
          <w:b w:val="0"/>
          <w:bCs/>
          <w:color w:val="auto"/>
          <w:szCs w:val="28"/>
          <w:u w:val="none"/>
        </w:rPr>
        <w:t>спеціалізованих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навчальних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кабінетах</w:t>
      </w:r>
      <w:proofErr w:type="spellEnd"/>
      <w:r w:rsidRPr="00F049CA">
        <w:rPr>
          <w:rFonts w:ascii="Times New Roman" w:hAnsi="Times New Roman"/>
          <w:b w:val="0"/>
          <w:bCs/>
          <w:color w:val="auto"/>
          <w:szCs w:val="28"/>
          <w:u w:val="none"/>
        </w:rPr>
        <w:t xml:space="preserve">.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Родинно-сімейне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здійснювалося</w:t>
      </w:r>
      <w:proofErr w:type="spellEnd"/>
      <w:r w:rsidRPr="00F049CA">
        <w:rPr>
          <w:rFonts w:ascii="Times New Roman" w:hAnsi="Times New Roman"/>
          <w:b w:val="0"/>
          <w:bCs/>
          <w:color w:val="auto"/>
          <w:szCs w:val="28"/>
          <w:u w:val="none"/>
        </w:rPr>
        <w:t xml:space="preserve"> через систему </w:t>
      </w:r>
      <w:proofErr w:type="spellStart"/>
      <w:r w:rsidRPr="00F049CA">
        <w:rPr>
          <w:rFonts w:ascii="Times New Roman" w:hAnsi="Times New Roman"/>
          <w:b w:val="0"/>
          <w:bCs/>
          <w:color w:val="auto"/>
          <w:szCs w:val="28"/>
          <w:u w:val="none"/>
        </w:rPr>
        <w:t>заходів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спрямованих</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поваги</w:t>
      </w:r>
      <w:proofErr w:type="spellEnd"/>
      <w:r w:rsidRPr="00F049CA">
        <w:rPr>
          <w:rFonts w:ascii="Times New Roman" w:hAnsi="Times New Roman"/>
          <w:b w:val="0"/>
          <w:bCs/>
          <w:color w:val="auto"/>
          <w:szCs w:val="28"/>
          <w:u w:val="none"/>
        </w:rPr>
        <w:t xml:space="preserve"> до </w:t>
      </w:r>
      <w:proofErr w:type="spellStart"/>
      <w:r w:rsidRPr="00F049CA">
        <w:rPr>
          <w:rFonts w:ascii="Times New Roman" w:hAnsi="Times New Roman"/>
          <w:b w:val="0"/>
          <w:bCs/>
          <w:color w:val="auto"/>
          <w:szCs w:val="28"/>
          <w:u w:val="none"/>
        </w:rPr>
        <w:t>родини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турботливого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ставлення</w:t>
      </w:r>
      <w:proofErr w:type="spellEnd"/>
      <w:r w:rsidRPr="00F049CA">
        <w:rPr>
          <w:rFonts w:ascii="Times New Roman" w:hAnsi="Times New Roman"/>
          <w:b w:val="0"/>
          <w:bCs/>
          <w:color w:val="auto"/>
          <w:szCs w:val="28"/>
          <w:u w:val="none"/>
        </w:rPr>
        <w:t xml:space="preserve"> до </w:t>
      </w:r>
      <w:proofErr w:type="spellStart"/>
      <w:proofErr w:type="gramStart"/>
      <w:r w:rsidRPr="00F049CA">
        <w:rPr>
          <w:rFonts w:ascii="Times New Roman" w:hAnsi="Times New Roman"/>
          <w:b w:val="0"/>
          <w:bCs/>
          <w:color w:val="auto"/>
          <w:szCs w:val="28"/>
          <w:u w:val="none"/>
        </w:rPr>
        <w:t>р</w:t>
      </w:r>
      <w:proofErr w:type="gramEnd"/>
      <w:r w:rsidRPr="00F049CA">
        <w:rPr>
          <w:rFonts w:ascii="Times New Roman" w:hAnsi="Times New Roman"/>
          <w:b w:val="0"/>
          <w:bCs/>
          <w:color w:val="auto"/>
          <w:szCs w:val="28"/>
          <w:u w:val="none"/>
        </w:rPr>
        <w:t>ідних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близьких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прищеплення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традиційних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сімейних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цінностей</w:t>
      </w:r>
      <w:proofErr w:type="spellEnd"/>
      <w:r w:rsidRPr="00F049CA">
        <w:rPr>
          <w:rFonts w:ascii="Times New Roman" w:hAnsi="Times New Roman"/>
          <w:b w:val="0"/>
          <w:bCs/>
          <w:color w:val="auto"/>
          <w:szCs w:val="28"/>
          <w:u w:val="none"/>
        </w:rPr>
        <w:t xml:space="preserve">.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Належна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увага</w:t>
      </w:r>
      <w:proofErr w:type="spellEnd"/>
      <w:r w:rsidRPr="00F049CA">
        <w:rPr>
          <w:rFonts w:ascii="Times New Roman" w:hAnsi="Times New Roman"/>
          <w:b w:val="0"/>
          <w:bCs/>
          <w:color w:val="auto"/>
          <w:szCs w:val="28"/>
          <w:u w:val="none"/>
        </w:rPr>
        <w:t xml:space="preserve"> в </w:t>
      </w:r>
      <w:proofErr w:type="spellStart"/>
      <w:r w:rsidRPr="00F049CA">
        <w:rPr>
          <w:rFonts w:ascii="Times New Roman" w:hAnsi="Times New Roman"/>
          <w:b w:val="0"/>
          <w:bCs/>
          <w:color w:val="auto"/>
          <w:szCs w:val="28"/>
          <w:u w:val="none"/>
        </w:rPr>
        <w:t>закладі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приділяється</w:t>
      </w:r>
      <w:proofErr w:type="spellEnd"/>
      <w:r w:rsidRPr="00F049CA">
        <w:rPr>
          <w:rFonts w:ascii="Times New Roman" w:hAnsi="Times New Roman"/>
          <w:b w:val="0"/>
          <w:bCs/>
          <w:color w:val="auto"/>
          <w:szCs w:val="28"/>
          <w:u w:val="none"/>
        </w:rPr>
        <w:t xml:space="preserve"> трудовому </w:t>
      </w:r>
      <w:proofErr w:type="spellStart"/>
      <w:r w:rsidRPr="00F049CA">
        <w:rPr>
          <w:rFonts w:ascii="Times New Roman" w:hAnsi="Times New Roman"/>
          <w:b w:val="0"/>
          <w:bCs/>
          <w:color w:val="auto"/>
          <w:szCs w:val="28"/>
          <w:u w:val="none"/>
        </w:rPr>
        <w:t>вихованню</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профорієнтації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Вихованці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постійно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беруть</w:t>
      </w:r>
      <w:proofErr w:type="spellEnd"/>
      <w:r w:rsidRPr="00F049CA">
        <w:rPr>
          <w:rFonts w:ascii="Times New Roman" w:hAnsi="Times New Roman"/>
          <w:b w:val="0"/>
          <w:bCs/>
          <w:color w:val="auto"/>
          <w:szCs w:val="28"/>
          <w:u w:val="none"/>
        </w:rPr>
        <w:t xml:space="preserve"> участь </w:t>
      </w:r>
      <w:r w:rsidRPr="00F049CA">
        <w:rPr>
          <w:rFonts w:ascii="Times New Roman" w:hAnsi="Times New Roman"/>
          <w:b w:val="0"/>
          <w:bCs/>
          <w:color w:val="auto"/>
          <w:szCs w:val="28"/>
          <w:u w:val="none"/>
        </w:rPr>
        <w:lastRenderedPageBreak/>
        <w:t xml:space="preserve">у </w:t>
      </w:r>
      <w:proofErr w:type="spellStart"/>
      <w:r w:rsidRPr="00F049CA">
        <w:rPr>
          <w:rFonts w:ascii="Times New Roman" w:hAnsi="Times New Roman"/>
          <w:b w:val="0"/>
          <w:bCs/>
          <w:color w:val="auto"/>
          <w:szCs w:val="28"/>
          <w:u w:val="none"/>
        </w:rPr>
        <w:t>трудових</w:t>
      </w:r>
      <w:proofErr w:type="spellEnd"/>
      <w:r w:rsidRPr="00F049CA">
        <w:rPr>
          <w:rFonts w:ascii="Times New Roman" w:hAnsi="Times New Roman"/>
          <w:b w:val="0"/>
          <w:bCs/>
          <w:color w:val="auto"/>
          <w:szCs w:val="28"/>
          <w:u w:val="none"/>
        </w:rPr>
        <w:t xml:space="preserve"> </w:t>
      </w:r>
      <w:proofErr w:type="gramStart"/>
      <w:r w:rsidRPr="00F049CA">
        <w:rPr>
          <w:rFonts w:ascii="Times New Roman" w:hAnsi="Times New Roman"/>
          <w:b w:val="0"/>
          <w:bCs/>
          <w:color w:val="auto"/>
          <w:szCs w:val="28"/>
          <w:u w:val="none"/>
        </w:rPr>
        <w:t>десантах</w:t>
      </w:r>
      <w:proofErr w:type="gram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покращення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прилеглої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території</w:t>
      </w:r>
      <w:proofErr w:type="spellEnd"/>
      <w:r w:rsidRPr="00F049CA">
        <w:rPr>
          <w:rFonts w:ascii="Times New Roman" w:hAnsi="Times New Roman"/>
          <w:b w:val="0"/>
          <w:bCs/>
          <w:color w:val="auto"/>
          <w:szCs w:val="28"/>
          <w:u w:val="none"/>
        </w:rPr>
        <w:t xml:space="preserve">, в </w:t>
      </w:r>
      <w:proofErr w:type="spellStart"/>
      <w:r w:rsidRPr="00F049CA">
        <w:rPr>
          <w:rFonts w:ascii="Times New Roman" w:hAnsi="Times New Roman"/>
          <w:b w:val="0"/>
          <w:bCs/>
          <w:color w:val="auto"/>
          <w:szCs w:val="28"/>
          <w:u w:val="none"/>
        </w:rPr>
        <w:t>акції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Чисті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вулиці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міста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Профорієнтаційна</w:t>
      </w:r>
      <w:proofErr w:type="spellEnd"/>
      <w:r w:rsidRPr="00F049CA">
        <w:rPr>
          <w:rFonts w:ascii="Times New Roman" w:hAnsi="Times New Roman"/>
          <w:b w:val="0"/>
          <w:bCs/>
          <w:color w:val="auto"/>
          <w:szCs w:val="28"/>
          <w:u w:val="none"/>
        </w:rPr>
        <w:t xml:space="preserve"> робота </w:t>
      </w:r>
      <w:proofErr w:type="spellStart"/>
      <w:r w:rsidRPr="00F049CA">
        <w:rPr>
          <w:rFonts w:ascii="Times New Roman" w:hAnsi="Times New Roman"/>
          <w:b w:val="0"/>
          <w:bCs/>
          <w:color w:val="auto"/>
          <w:szCs w:val="28"/>
          <w:u w:val="none"/>
        </w:rPr>
        <w:t>грунтується</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зв'язку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вищими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навчальними</w:t>
      </w:r>
      <w:proofErr w:type="spellEnd"/>
      <w:r w:rsidRPr="00F049CA">
        <w:rPr>
          <w:rFonts w:ascii="Times New Roman" w:hAnsi="Times New Roman"/>
          <w:b w:val="0"/>
          <w:bCs/>
          <w:color w:val="auto"/>
          <w:szCs w:val="28"/>
          <w:u w:val="none"/>
        </w:rPr>
        <w:t xml:space="preserve"> закладами </w:t>
      </w:r>
      <w:proofErr w:type="spellStart"/>
      <w:proofErr w:type="gramStart"/>
      <w:r w:rsidRPr="00F049CA">
        <w:rPr>
          <w:rFonts w:ascii="Times New Roman" w:hAnsi="Times New Roman"/>
          <w:b w:val="0"/>
          <w:bCs/>
          <w:color w:val="auto"/>
          <w:szCs w:val="28"/>
          <w:u w:val="none"/>
        </w:rPr>
        <w:t>м</w:t>
      </w:r>
      <w:proofErr w:type="gramEnd"/>
      <w:r w:rsidRPr="00F049CA">
        <w:rPr>
          <w:rFonts w:ascii="Times New Roman" w:hAnsi="Times New Roman"/>
          <w:b w:val="0"/>
          <w:bCs/>
          <w:color w:val="auto"/>
          <w:szCs w:val="28"/>
          <w:u w:val="none"/>
        </w:rPr>
        <w:t>іста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організації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екскурсій</w:t>
      </w:r>
      <w:proofErr w:type="spellEnd"/>
      <w:r w:rsidRPr="00F049CA">
        <w:rPr>
          <w:rFonts w:ascii="Times New Roman" w:hAnsi="Times New Roman"/>
          <w:b w:val="0"/>
          <w:bCs/>
          <w:color w:val="auto"/>
          <w:szCs w:val="28"/>
          <w:u w:val="none"/>
        </w:rPr>
        <w:t xml:space="preserve"> до  </w:t>
      </w:r>
      <w:proofErr w:type="spellStart"/>
      <w:r w:rsidRPr="00F049CA">
        <w:rPr>
          <w:rFonts w:ascii="Times New Roman" w:hAnsi="Times New Roman"/>
          <w:b w:val="0"/>
          <w:bCs/>
          <w:color w:val="auto"/>
          <w:szCs w:val="28"/>
          <w:u w:val="none"/>
        </w:rPr>
        <w:t>навчальних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закладів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зустрічах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випускниками</w:t>
      </w:r>
      <w:proofErr w:type="spellEnd"/>
      <w:r w:rsidRPr="00F049CA">
        <w:rPr>
          <w:rFonts w:ascii="Times New Roman" w:hAnsi="Times New Roman"/>
          <w:b w:val="0"/>
          <w:bCs/>
          <w:color w:val="auto"/>
          <w:szCs w:val="28"/>
          <w:u w:val="none"/>
        </w:rPr>
        <w:t xml:space="preserve"> закладу.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Художньо-естетичний</w:t>
      </w:r>
      <w:proofErr w:type="spellEnd"/>
      <w:r w:rsidRPr="00F049CA">
        <w:rPr>
          <w:rFonts w:ascii="Times New Roman" w:hAnsi="Times New Roman"/>
          <w:b w:val="0"/>
          <w:bCs/>
          <w:color w:val="auto"/>
          <w:szCs w:val="28"/>
          <w:u w:val="none"/>
        </w:rPr>
        <w:t xml:space="preserve"> аспект </w:t>
      </w:r>
      <w:proofErr w:type="spellStart"/>
      <w:r w:rsidRPr="00F049CA">
        <w:rPr>
          <w:rFonts w:ascii="Times New Roman" w:hAnsi="Times New Roman"/>
          <w:b w:val="0"/>
          <w:bCs/>
          <w:color w:val="auto"/>
          <w:szCs w:val="28"/>
          <w:u w:val="none"/>
        </w:rPr>
        <w:t>виховної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роботи</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знайшов</w:t>
      </w:r>
      <w:proofErr w:type="spellEnd"/>
      <w:r w:rsidRPr="00F049CA">
        <w:rPr>
          <w:rFonts w:ascii="Times New Roman" w:hAnsi="Times New Roman"/>
          <w:b w:val="0"/>
          <w:bCs/>
          <w:color w:val="auto"/>
          <w:szCs w:val="28"/>
          <w:u w:val="none"/>
        </w:rPr>
        <w:t xml:space="preserve"> свою </w:t>
      </w:r>
      <w:proofErr w:type="spellStart"/>
      <w:r w:rsidRPr="00F049CA">
        <w:rPr>
          <w:rFonts w:ascii="Times New Roman" w:hAnsi="Times New Roman"/>
          <w:b w:val="0"/>
          <w:bCs/>
          <w:color w:val="auto"/>
          <w:szCs w:val="28"/>
          <w:u w:val="none"/>
        </w:rPr>
        <w:t>реалізацію</w:t>
      </w:r>
      <w:proofErr w:type="spellEnd"/>
      <w:r w:rsidRPr="00F049CA">
        <w:rPr>
          <w:rFonts w:ascii="Times New Roman" w:hAnsi="Times New Roman"/>
          <w:b w:val="0"/>
          <w:bCs/>
          <w:color w:val="auto"/>
          <w:szCs w:val="28"/>
          <w:u w:val="none"/>
        </w:rPr>
        <w:t xml:space="preserve"> в </w:t>
      </w:r>
      <w:proofErr w:type="spellStart"/>
      <w:r w:rsidRPr="00F049CA">
        <w:rPr>
          <w:rFonts w:ascii="Times New Roman" w:hAnsi="Times New Roman"/>
          <w:b w:val="0"/>
          <w:bCs/>
          <w:color w:val="auto"/>
          <w:szCs w:val="28"/>
          <w:u w:val="none"/>
        </w:rPr>
        <w:t>проведенні</w:t>
      </w:r>
      <w:proofErr w:type="spellEnd"/>
      <w:r w:rsidRPr="00F049CA">
        <w:rPr>
          <w:rFonts w:ascii="Times New Roman" w:hAnsi="Times New Roman"/>
          <w:b w:val="0"/>
          <w:bCs/>
          <w:color w:val="auto"/>
          <w:szCs w:val="28"/>
          <w:u w:val="none"/>
        </w:rPr>
        <w:t xml:space="preserve"> закладом свята </w:t>
      </w:r>
      <w:proofErr w:type="spellStart"/>
      <w:r w:rsidRPr="00F049CA">
        <w:rPr>
          <w:rFonts w:ascii="Times New Roman" w:hAnsi="Times New Roman"/>
          <w:b w:val="0"/>
          <w:bCs/>
          <w:color w:val="auto"/>
          <w:szCs w:val="28"/>
          <w:u w:val="none"/>
        </w:rPr>
        <w:t>Першого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дзвоника</w:t>
      </w:r>
      <w:proofErr w:type="spellEnd"/>
      <w:r w:rsidRPr="00F049CA">
        <w:rPr>
          <w:rFonts w:ascii="Times New Roman" w:hAnsi="Times New Roman"/>
          <w:b w:val="0"/>
          <w:bCs/>
          <w:color w:val="auto"/>
          <w:szCs w:val="28"/>
          <w:u w:val="none"/>
        </w:rPr>
        <w:t xml:space="preserve">, Дня Учителя, </w:t>
      </w:r>
      <w:proofErr w:type="spellStart"/>
      <w:r w:rsidRPr="00F049CA">
        <w:rPr>
          <w:rFonts w:ascii="Times New Roman" w:hAnsi="Times New Roman"/>
          <w:b w:val="0"/>
          <w:bCs/>
          <w:color w:val="auto"/>
          <w:szCs w:val="28"/>
          <w:u w:val="none"/>
        </w:rPr>
        <w:t>новорічних</w:t>
      </w:r>
      <w:proofErr w:type="spellEnd"/>
      <w:r w:rsidRPr="00F049CA">
        <w:rPr>
          <w:rFonts w:ascii="Times New Roman" w:hAnsi="Times New Roman"/>
          <w:b w:val="0"/>
          <w:bCs/>
          <w:color w:val="auto"/>
          <w:szCs w:val="28"/>
          <w:u w:val="none"/>
        </w:rPr>
        <w:t xml:space="preserve"> та </w:t>
      </w:r>
      <w:proofErr w:type="spellStart"/>
      <w:proofErr w:type="gramStart"/>
      <w:r w:rsidRPr="00F049CA">
        <w:rPr>
          <w:rFonts w:ascii="Times New Roman" w:hAnsi="Times New Roman"/>
          <w:b w:val="0"/>
          <w:bCs/>
          <w:color w:val="auto"/>
          <w:szCs w:val="28"/>
          <w:u w:val="none"/>
        </w:rPr>
        <w:t>р</w:t>
      </w:r>
      <w:proofErr w:type="gramEnd"/>
      <w:r w:rsidRPr="00F049CA">
        <w:rPr>
          <w:rFonts w:ascii="Times New Roman" w:hAnsi="Times New Roman"/>
          <w:b w:val="0"/>
          <w:bCs/>
          <w:color w:val="auto"/>
          <w:szCs w:val="28"/>
          <w:u w:val="none"/>
        </w:rPr>
        <w:t>іздвяних</w:t>
      </w:r>
      <w:proofErr w:type="spellEnd"/>
      <w:r w:rsidRPr="00F049CA">
        <w:rPr>
          <w:rFonts w:ascii="Times New Roman" w:hAnsi="Times New Roman"/>
          <w:b w:val="0"/>
          <w:bCs/>
          <w:color w:val="auto"/>
          <w:szCs w:val="28"/>
          <w:u w:val="none"/>
        </w:rPr>
        <w:t xml:space="preserve"> свят. </w:t>
      </w:r>
    </w:p>
    <w:p w:rsidR="00625E5C" w:rsidRPr="00F049CA" w:rsidRDefault="00625E5C" w:rsidP="00625E5C">
      <w:pPr>
        <w:widowControl w:val="0"/>
        <w:spacing w:line="360" w:lineRule="auto"/>
        <w:ind w:firstLine="709"/>
        <w:jc w:val="both"/>
        <w:outlineLvl w:val="3"/>
        <w:rPr>
          <w:rFonts w:ascii="Times New Roman" w:hAnsi="Times New Roman"/>
          <w:b w:val="0"/>
          <w:bCs/>
          <w:color w:val="auto"/>
          <w:szCs w:val="28"/>
          <w:u w:val="none"/>
        </w:rPr>
      </w:pPr>
      <w:proofErr w:type="spellStart"/>
      <w:r w:rsidRPr="00F049CA">
        <w:rPr>
          <w:rFonts w:ascii="Times New Roman" w:hAnsi="Times New Roman"/>
          <w:b w:val="0"/>
          <w:bCs/>
          <w:color w:val="auto"/>
          <w:szCs w:val="28"/>
          <w:u w:val="none"/>
        </w:rPr>
        <w:t>Екологічне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здійснюється</w:t>
      </w:r>
      <w:proofErr w:type="spellEnd"/>
      <w:r w:rsidRPr="00F049CA">
        <w:rPr>
          <w:rFonts w:ascii="Times New Roman" w:hAnsi="Times New Roman"/>
          <w:b w:val="0"/>
          <w:bCs/>
          <w:color w:val="auto"/>
          <w:szCs w:val="28"/>
          <w:u w:val="none"/>
        </w:rPr>
        <w:t xml:space="preserve"> шляхом </w:t>
      </w:r>
      <w:proofErr w:type="spellStart"/>
      <w:r w:rsidRPr="00F049CA">
        <w:rPr>
          <w:rFonts w:ascii="Times New Roman" w:hAnsi="Times New Roman"/>
          <w:b w:val="0"/>
          <w:bCs/>
          <w:color w:val="auto"/>
          <w:szCs w:val="28"/>
          <w:u w:val="none"/>
        </w:rPr>
        <w:t>проведення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трудових</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екологічних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десантів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покращення</w:t>
      </w:r>
      <w:proofErr w:type="spellEnd"/>
      <w:r w:rsidRPr="00F049CA">
        <w:rPr>
          <w:rFonts w:ascii="Times New Roman" w:hAnsi="Times New Roman"/>
          <w:b w:val="0"/>
          <w:bCs/>
          <w:color w:val="auto"/>
          <w:szCs w:val="28"/>
          <w:u w:val="none"/>
        </w:rPr>
        <w:t xml:space="preserve"> та </w:t>
      </w:r>
      <w:proofErr w:type="gramStart"/>
      <w:r w:rsidRPr="00F049CA">
        <w:rPr>
          <w:rFonts w:ascii="Times New Roman" w:hAnsi="Times New Roman"/>
          <w:b w:val="0"/>
          <w:bCs/>
          <w:color w:val="auto"/>
          <w:szCs w:val="28"/>
          <w:u w:val="none"/>
        </w:rPr>
        <w:t>благоустрою</w:t>
      </w:r>
      <w:proofErr w:type="gram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прилеглої</w:t>
      </w:r>
      <w:proofErr w:type="spellEnd"/>
      <w:r w:rsidRPr="00F049CA">
        <w:rPr>
          <w:rFonts w:ascii="Times New Roman" w:hAnsi="Times New Roman"/>
          <w:b w:val="0"/>
          <w:bCs/>
          <w:color w:val="auto"/>
          <w:szCs w:val="28"/>
          <w:u w:val="none"/>
        </w:rPr>
        <w:t xml:space="preserve"> до училища </w:t>
      </w:r>
      <w:proofErr w:type="spellStart"/>
      <w:r w:rsidRPr="00F049CA">
        <w:rPr>
          <w:rFonts w:ascii="Times New Roman" w:hAnsi="Times New Roman"/>
          <w:b w:val="0"/>
          <w:bCs/>
          <w:color w:val="auto"/>
          <w:szCs w:val="28"/>
          <w:u w:val="none"/>
        </w:rPr>
        <w:t>території</w:t>
      </w:r>
      <w:proofErr w:type="spellEnd"/>
      <w:r w:rsidRPr="00F049CA">
        <w:rPr>
          <w:rFonts w:ascii="Times New Roman" w:hAnsi="Times New Roman"/>
          <w:b w:val="0"/>
          <w:bCs/>
          <w:color w:val="auto"/>
          <w:szCs w:val="28"/>
          <w:u w:val="none"/>
        </w:rPr>
        <w:t xml:space="preserve">. </w:t>
      </w:r>
    </w:p>
    <w:p w:rsidR="00625E5C" w:rsidRPr="00F049CA" w:rsidRDefault="00625E5C" w:rsidP="00625E5C">
      <w:pPr>
        <w:widowControl w:val="0"/>
        <w:autoSpaceDE w:val="0"/>
        <w:autoSpaceDN w:val="0"/>
        <w:adjustRightInd w:val="0"/>
        <w:spacing w:line="360" w:lineRule="auto"/>
        <w:ind w:firstLine="709"/>
        <w:jc w:val="both"/>
        <w:rPr>
          <w:rFonts w:ascii="Times New Roman" w:hAnsi="Times New Roman"/>
          <w:b w:val="0"/>
          <w:color w:val="auto"/>
          <w:szCs w:val="28"/>
          <w:u w:val="none"/>
        </w:rPr>
      </w:pPr>
      <w:proofErr w:type="gramStart"/>
      <w:r w:rsidRPr="00F049CA">
        <w:rPr>
          <w:rFonts w:ascii="Times New Roman" w:hAnsi="Times New Roman"/>
          <w:b w:val="0"/>
          <w:color w:val="auto"/>
          <w:szCs w:val="28"/>
          <w:u w:val="none"/>
        </w:rPr>
        <w:t>З</w:t>
      </w:r>
      <w:proofErr w:type="gramEnd"/>
      <w:r w:rsidRPr="00F049CA">
        <w:rPr>
          <w:rFonts w:ascii="Times New Roman" w:hAnsi="Times New Roman"/>
          <w:b w:val="0"/>
          <w:color w:val="auto"/>
          <w:szCs w:val="28"/>
          <w:u w:val="none"/>
        </w:rPr>
        <w:t xml:space="preserve"> метою </w:t>
      </w:r>
      <w:proofErr w:type="spellStart"/>
      <w:r w:rsidRPr="00F049CA">
        <w:rPr>
          <w:rFonts w:ascii="Times New Roman" w:hAnsi="Times New Roman"/>
          <w:b w:val="0"/>
          <w:color w:val="auto"/>
          <w:szCs w:val="28"/>
          <w:u w:val="none"/>
        </w:rPr>
        <w:t>ознайомлення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дітей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із</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славетною</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олімпійською</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історією</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навчального</w:t>
      </w:r>
      <w:proofErr w:type="spellEnd"/>
      <w:r w:rsidRPr="00F049CA">
        <w:rPr>
          <w:rFonts w:ascii="Times New Roman" w:hAnsi="Times New Roman"/>
          <w:b w:val="0"/>
          <w:color w:val="auto"/>
          <w:szCs w:val="28"/>
          <w:u w:val="none"/>
        </w:rPr>
        <w:t xml:space="preserve"> закладу, </w:t>
      </w:r>
      <w:proofErr w:type="spellStart"/>
      <w:r w:rsidRPr="00F049CA">
        <w:rPr>
          <w:rFonts w:ascii="Times New Roman" w:hAnsi="Times New Roman"/>
          <w:b w:val="0"/>
          <w:color w:val="auto"/>
          <w:szCs w:val="28"/>
          <w:u w:val="none"/>
        </w:rPr>
        <w:t>видатними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олімпійцями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традиційними</w:t>
      </w:r>
      <w:proofErr w:type="spellEnd"/>
      <w:r w:rsidRPr="00F049CA">
        <w:rPr>
          <w:rFonts w:ascii="Times New Roman" w:hAnsi="Times New Roman"/>
          <w:b w:val="0"/>
          <w:color w:val="auto"/>
          <w:szCs w:val="28"/>
          <w:u w:val="none"/>
        </w:rPr>
        <w:t xml:space="preserve"> в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стали </w:t>
      </w:r>
      <w:proofErr w:type="spellStart"/>
      <w:r w:rsidRPr="00F049CA">
        <w:rPr>
          <w:rFonts w:ascii="Times New Roman" w:hAnsi="Times New Roman"/>
          <w:b w:val="0"/>
          <w:color w:val="auto"/>
          <w:szCs w:val="28"/>
          <w:u w:val="none"/>
        </w:rPr>
        <w:t>зустрічі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молоді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видатними</w:t>
      </w:r>
      <w:proofErr w:type="spellEnd"/>
      <w:r w:rsidRPr="00F049CA">
        <w:rPr>
          <w:rFonts w:ascii="Times New Roman" w:hAnsi="Times New Roman"/>
          <w:b w:val="0"/>
          <w:color w:val="auto"/>
          <w:szCs w:val="28"/>
          <w:u w:val="none"/>
        </w:rPr>
        <w:t xml:space="preserve"> спортсменами, </w:t>
      </w:r>
      <w:proofErr w:type="spellStart"/>
      <w:r w:rsidRPr="00F049CA">
        <w:rPr>
          <w:rFonts w:ascii="Times New Roman" w:hAnsi="Times New Roman"/>
          <w:b w:val="0"/>
          <w:color w:val="auto"/>
          <w:szCs w:val="28"/>
          <w:u w:val="none"/>
        </w:rPr>
        <w:t>які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є</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гідним</w:t>
      </w:r>
      <w:proofErr w:type="spellEnd"/>
      <w:r w:rsidRPr="00F049CA">
        <w:rPr>
          <w:rFonts w:ascii="Times New Roman" w:hAnsi="Times New Roman"/>
          <w:b w:val="0"/>
          <w:color w:val="auto"/>
          <w:szCs w:val="28"/>
          <w:u w:val="none"/>
        </w:rPr>
        <w:t xml:space="preserve"> прикладом для </w:t>
      </w:r>
      <w:proofErr w:type="spellStart"/>
      <w:r w:rsidRPr="00F049CA">
        <w:rPr>
          <w:rFonts w:ascii="Times New Roman" w:hAnsi="Times New Roman"/>
          <w:b w:val="0"/>
          <w:color w:val="auto"/>
          <w:szCs w:val="28"/>
          <w:u w:val="none"/>
        </w:rPr>
        <w:t>наслідування</w:t>
      </w:r>
      <w:proofErr w:type="spellEnd"/>
      <w:r w:rsidRPr="00F049CA">
        <w:rPr>
          <w:rFonts w:ascii="Times New Roman" w:hAnsi="Times New Roman"/>
          <w:b w:val="0"/>
          <w:color w:val="auto"/>
          <w:szCs w:val="28"/>
          <w:u w:val="none"/>
        </w:rPr>
        <w:t>. 12 </w:t>
      </w:r>
      <w:proofErr w:type="spellStart"/>
      <w:r w:rsidRPr="00F049CA">
        <w:rPr>
          <w:rFonts w:ascii="Times New Roman" w:hAnsi="Times New Roman"/>
          <w:b w:val="0"/>
          <w:color w:val="auto"/>
          <w:szCs w:val="28"/>
          <w:u w:val="none"/>
        </w:rPr>
        <w:t>вересня</w:t>
      </w:r>
      <w:proofErr w:type="spellEnd"/>
      <w:r w:rsidRPr="00F049CA">
        <w:rPr>
          <w:rFonts w:ascii="Times New Roman" w:hAnsi="Times New Roman"/>
          <w:b w:val="0"/>
          <w:color w:val="auto"/>
          <w:szCs w:val="28"/>
          <w:u w:val="none"/>
        </w:rPr>
        <w:t xml:space="preserve"> 2014 року проведено </w:t>
      </w:r>
      <w:proofErr w:type="spellStart"/>
      <w:r w:rsidRPr="00F049CA">
        <w:rPr>
          <w:rFonts w:ascii="Times New Roman" w:hAnsi="Times New Roman"/>
          <w:b w:val="0"/>
          <w:color w:val="auto"/>
          <w:szCs w:val="28"/>
          <w:u w:val="none"/>
        </w:rPr>
        <w:t>Олімпійський</w:t>
      </w:r>
      <w:proofErr w:type="spellEnd"/>
      <w:r w:rsidRPr="00F049CA">
        <w:rPr>
          <w:rFonts w:ascii="Times New Roman" w:hAnsi="Times New Roman"/>
          <w:b w:val="0"/>
          <w:color w:val="auto"/>
          <w:szCs w:val="28"/>
          <w:u w:val="none"/>
        </w:rPr>
        <w:t xml:space="preserve"> урок, на </w:t>
      </w:r>
      <w:proofErr w:type="spellStart"/>
      <w:r w:rsidRPr="00F049CA">
        <w:rPr>
          <w:rFonts w:ascii="Times New Roman" w:hAnsi="Times New Roman"/>
          <w:b w:val="0"/>
          <w:color w:val="auto"/>
          <w:szCs w:val="28"/>
          <w:u w:val="none"/>
        </w:rPr>
        <w:t>який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були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запрошені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почесні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громадяни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Харкова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зірки-спортсмени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вихованці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навчальних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закладів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інтернатного</w:t>
      </w:r>
      <w:proofErr w:type="spellEnd"/>
      <w:r w:rsidRPr="00F049CA">
        <w:rPr>
          <w:rFonts w:ascii="Times New Roman" w:hAnsi="Times New Roman"/>
          <w:b w:val="0"/>
          <w:color w:val="auto"/>
          <w:szCs w:val="28"/>
          <w:u w:val="none"/>
        </w:rPr>
        <w:t xml:space="preserve"> типу </w:t>
      </w:r>
      <w:proofErr w:type="spellStart"/>
      <w:r w:rsidRPr="00F049CA">
        <w:rPr>
          <w:rFonts w:ascii="Times New Roman" w:hAnsi="Times New Roman"/>
          <w:b w:val="0"/>
          <w:color w:val="auto"/>
          <w:szCs w:val="28"/>
          <w:u w:val="none"/>
        </w:rPr>
        <w:t>Харківської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області</w:t>
      </w:r>
      <w:proofErr w:type="spellEnd"/>
      <w:r w:rsidRPr="00F049CA">
        <w:rPr>
          <w:rFonts w:ascii="Times New Roman" w:hAnsi="Times New Roman"/>
          <w:b w:val="0"/>
          <w:color w:val="auto"/>
          <w:szCs w:val="28"/>
          <w:u w:val="none"/>
        </w:rPr>
        <w:t>.</w:t>
      </w:r>
    </w:p>
    <w:p w:rsidR="00625E5C" w:rsidRPr="00F049CA" w:rsidRDefault="00625E5C" w:rsidP="00625E5C">
      <w:pPr>
        <w:widowControl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У рамках </w:t>
      </w:r>
      <w:proofErr w:type="spellStart"/>
      <w:r w:rsidRPr="00F049CA">
        <w:rPr>
          <w:rFonts w:ascii="Times New Roman" w:hAnsi="Times New Roman"/>
          <w:b w:val="0"/>
          <w:color w:val="auto"/>
          <w:szCs w:val="28"/>
          <w:u w:val="none"/>
        </w:rPr>
        <w:t>місячника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Екологічна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стежина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традиційно</w:t>
      </w:r>
      <w:proofErr w:type="spellEnd"/>
      <w:r w:rsidRPr="00F049CA">
        <w:rPr>
          <w:rFonts w:ascii="Times New Roman" w:hAnsi="Times New Roman"/>
          <w:b w:val="0"/>
          <w:color w:val="auto"/>
          <w:szCs w:val="28"/>
          <w:u w:val="none"/>
        </w:rPr>
        <w:t xml:space="preserve"> весною у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проводяться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акції</w:t>
      </w:r>
      <w:proofErr w:type="spellEnd"/>
      <w:proofErr w:type="gramStart"/>
      <w:r w:rsidRPr="00F049CA">
        <w:rPr>
          <w:rFonts w:ascii="Times New Roman" w:hAnsi="Times New Roman"/>
          <w:b w:val="0"/>
          <w:color w:val="auto"/>
          <w:szCs w:val="28"/>
          <w:u w:val="none"/>
        </w:rPr>
        <w:t xml:space="preserve"> :</w:t>
      </w:r>
      <w:proofErr w:type="gramEnd"/>
      <w:r w:rsidRPr="00F049CA">
        <w:rPr>
          <w:rFonts w:ascii="Times New Roman" w:hAnsi="Times New Roman"/>
          <w:b w:val="0"/>
          <w:color w:val="auto"/>
          <w:szCs w:val="28"/>
          <w:u w:val="none"/>
        </w:rPr>
        <w:t xml:space="preserve"> «Посади дерево» та </w:t>
      </w:r>
      <w:proofErr w:type="spellStart"/>
      <w:r w:rsidRPr="00F049CA">
        <w:rPr>
          <w:rFonts w:ascii="Times New Roman" w:hAnsi="Times New Roman"/>
          <w:b w:val="0"/>
          <w:color w:val="auto"/>
          <w:szCs w:val="28"/>
          <w:u w:val="none"/>
        </w:rPr>
        <w:t>святкування</w:t>
      </w:r>
      <w:proofErr w:type="spellEnd"/>
      <w:r w:rsidRPr="00F049CA">
        <w:rPr>
          <w:rFonts w:ascii="Times New Roman" w:hAnsi="Times New Roman"/>
          <w:b w:val="0"/>
          <w:color w:val="auto"/>
          <w:szCs w:val="28"/>
          <w:u w:val="none"/>
        </w:rPr>
        <w:t xml:space="preserve"> Дня </w:t>
      </w:r>
      <w:proofErr w:type="spellStart"/>
      <w:r w:rsidRPr="00F049CA">
        <w:rPr>
          <w:rFonts w:ascii="Times New Roman" w:hAnsi="Times New Roman"/>
          <w:b w:val="0"/>
          <w:color w:val="auto"/>
          <w:szCs w:val="28"/>
          <w:u w:val="none"/>
        </w:rPr>
        <w:t>прильоту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птахів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Кожне</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спортивне</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відділення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виготовляє</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шпаківню</w:t>
      </w:r>
      <w:proofErr w:type="spellEnd"/>
      <w:r w:rsidRPr="00F049CA">
        <w:rPr>
          <w:rFonts w:ascii="Times New Roman" w:hAnsi="Times New Roman"/>
          <w:b w:val="0"/>
          <w:color w:val="auto"/>
          <w:szCs w:val="28"/>
          <w:u w:val="none"/>
        </w:rPr>
        <w:t>.</w:t>
      </w:r>
    </w:p>
    <w:p w:rsidR="00625E5C" w:rsidRPr="00F049CA" w:rsidRDefault="00625E5C" w:rsidP="00625E5C">
      <w:pPr>
        <w:widowControl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У </w:t>
      </w:r>
      <w:proofErr w:type="spellStart"/>
      <w:r w:rsidRPr="00F049CA">
        <w:rPr>
          <w:rFonts w:ascii="Times New Roman" w:hAnsi="Times New Roman"/>
          <w:b w:val="0"/>
          <w:color w:val="auto"/>
          <w:szCs w:val="28"/>
          <w:u w:val="none"/>
        </w:rPr>
        <w:t>навчальному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велика </w:t>
      </w:r>
      <w:proofErr w:type="spellStart"/>
      <w:r w:rsidRPr="00F049CA">
        <w:rPr>
          <w:rFonts w:ascii="Times New Roman" w:hAnsi="Times New Roman"/>
          <w:b w:val="0"/>
          <w:color w:val="auto"/>
          <w:szCs w:val="28"/>
          <w:u w:val="none"/>
        </w:rPr>
        <w:t>увага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приділяється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питанням</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розвитку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краєзнавства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організації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екскурсійної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діяльності</w:t>
      </w:r>
      <w:proofErr w:type="spellEnd"/>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Ц</w:t>
      </w:r>
      <w:proofErr w:type="gramEnd"/>
      <w:r w:rsidRPr="00F049CA">
        <w:rPr>
          <w:rFonts w:ascii="Times New Roman" w:hAnsi="Times New Roman"/>
          <w:b w:val="0"/>
          <w:color w:val="auto"/>
          <w:szCs w:val="28"/>
          <w:u w:val="none"/>
        </w:rPr>
        <w:t>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питання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розглядались</w:t>
      </w:r>
      <w:proofErr w:type="spellEnd"/>
      <w:r w:rsidRPr="00F049CA">
        <w:rPr>
          <w:rFonts w:ascii="Times New Roman" w:hAnsi="Times New Roman"/>
          <w:b w:val="0"/>
          <w:color w:val="auto"/>
          <w:szCs w:val="28"/>
          <w:u w:val="none"/>
        </w:rPr>
        <w:t xml:space="preserve"> на </w:t>
      </w:r>
      <w:proofErr w:type="spellStart"/>
      <w:r w:rsidRPr="00F049CA">
        <w:rPr>
          <w:rFonts w:ascii="Times New Roman" w:hAnsi="Times New Roman"/>
          <w:b w:val="0"/>
          <w:color w:val="auto"/>
          <w:szCs w:val="28"/>
          <w:u w:val="none"/>
        </w:rPr>
        <w:t>нарадах</w:t>
      </w:r>
      <w:proofErr w:type="spellEnd"/>
      <w:r w:rsidRPr="00F049CA">
        <w:rPr>
          <w:rFonts w:ascii="Times New Roman" w:hAnsi="Times New Roman"/>
          <w:b w:val="0"/>
          <w:color w:val="auto"/>
          <w:szCs w:val="28"/>
          <w:u w:val="none"/>
        </w:rPr>
        <w:t xml:space="preserve"> при </w:t>
      </w:r>
      <w:proofErr w:type="spellStart"/>
      <w:r w:rsidRPr="00F049CA">
        <w:rPr>
          <w:rFonts w:ascii="Times New Roman" w:hAnsi="Times New Roman"/>
          <w:b w:val="0"/>
          <w:color w:val="auto"/>
          <w:szCs w:val="28"/>
          <w:u w:val="none"/>
        </w:rPr>
        <w:t>директорові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батьківській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раді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Укладено</w:t>
      </w:r>
      <w:proofErr w:type="spellEnd"/>
      <w:r w:rsidRPr="00F049CA">
        <w:rPr>
          <w:rFonts w:ascii="Times New Roman" w:hAnsi="Times New Roman"/>
          <w:b w:val="0"/>
          <w:color w:val="auto"/>
          <w:szCs w:val="28"/>
          <w:u w:val="none"/>
        </w:rPr>
        <w:t xml:space="preserve"> угоду про </w:t>
      </w:r>
      <w:proofErr w:type="spellStart"/>
      <w:r w:rsidRPr="00F049CA">
        <w:rPr>
          <w:rFonts w:ascii="Times New Roman" w:hAnsi="Times New Roman"/>
          <w:b w:val="0"/>
          <w:color w:val="auto"/>
          <w:szCs w:val="28"/>
          <w:u w:val="none"/>
        </w:rPr>
        <w:t>співпрацю</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w:t>
      </w:r>
      <w:proofErr w:type="spellEnd"/>
      <w:r w:rsidRPr="00F049CA">
        <w:rPr>
          <w:rFonts w:ascii="Times New Roman" w:hAnsi="Times New Roman"/>
          <w:b w:val="0"/>
          <w:color w:val="auto"/>
          <w:szCs w:val="28"/>
          <w:u w:val="none"/>
        </w:rPr>
        <w:t xml:space="preserve"> КЗ «</w:t>
      </w:r>
      <w:proofErr w:type="spellStart"/>
      <w:r w:rsidRPr="00F049CA">
        <w:rPr>
          <w:rFonts w:ascii="Times New Roman" w:hAnsi="Times New Roman"/>
          <w:b w:val="0"/>
          <w:color w:val="auto"/>
          <w:szCs w:val="28"/>
          <w:u w:val="none"/>
        </w:rPr>
        <w:t>Харківська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обласна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станція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юних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туристів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Харківської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обласної</w:t>
      </w:r>
      <w:proofErr w:type="spellEnd"/>
      <w:r w:rsidRPr="00F049CA">
        <w:rPr>
          <w:rFonts w:ascii="Times New Roman" w:hAnsi="Times New Roman"/>
          <w:b w:val="0"/>
          <w:color w:val="auto"/>
          <w:szCs w:val="28"/>
          <w:u w:val="none"/>
        </w:rPr>
        <w:t xml:space="preserve"> ради. </w:t>
      </w:r>
      <w:proofErr w:type="spellStart"/>
      <w:r w:rsidRPr="00F049CA">
        <w:rPr>
          <w:rFonts w:ascii="Times New Roman" w:hAnsi="Times New Roman"/>
          <w:b w:val="0"/>
          <w:color w:val="auto"/>
          <w:szCs w:val="28"/>
          <w:u w:val="none"/>
        </w:rPr>
        <w:t>Протягом</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навчального</w:t>
      </w:r>
      <w:proofErr w:type="spellEnd"/>
      <w:r w:rsidRPr="00F049CA">
        <w:rPr>
          <w:rFonts w:ascii="Times New Roman" w:hAnsi="Times New Roman"/>
          <w:b w:val="0"/>
          <w:color w:val="auto"/>
          <w:szCs w:val="28"/>
          <w:u w:val="none"/>
        </w:rPr>
        <w:t xml:space="preserve"> року </w:t>
      </w:r>
      <w:proofErr w:type="spellStart"/>
      <w:r w:rsidRPr="00F049CA">
        <w:rPr>
          <w:rFonts w:ascii="Times New Roman" w:hAnsi="Times New Roman"/>
          <w:b w:val="0"/>
          <w:color w:val="auto"/>
          <w:szCs w:val="28"/>
          <w:u w:val="none"/>
        </w:rPr>
        <w:t>організовані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навчально-тематичні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екскурсії</w:t>
      </w:r>
      <w:proofErr w:type="spellEnd"/>
      <w:r w:rsidRPr="00F049CA">
        <w:rPr>
          <w:rFonts w:ascii="Times New Roman" w:hAnsi="Times New Roman"/>
          <w:b w:val="0"/>
          <w:color w:val="auto"/>
          <w:szCs w:val="28"/>
          <w:u w:val="none"/>
        </w:rPr>
        <w:t xml:space="preserve"> до </w:t>
      </w:r>
      <w:proofErr w:type="spellStart"/>
      <w:r w:rsidRPr="00F049CA">
        <w:rPr>
          <w:rFonts w:ascii="Times New Roman" w:hAnsi="Times New Roman"/>
          <w:b w:val="0"/>
          <w:color w:val="auto"/>
          <w:szCs w:val="28"/>
          <w:u w:val="none"/>
        </w:rPr>
        <w:t>меморіального</w:t>
      </w:r>
      <w:proofErr w:type="spellEnd"/>
      <w:r w:rsidRPr="00F049CA">
        <w:rPr>
          <w:rFonts w:ascii="Times New Roman" w:hAnsi="Times New Roman"/>
          <w:b w:val="0"/>
          <w:color w:val="auto"/>
          <w:szCs w:val="28"/>
          <w:u w:val="none"/>
        </w:rPr>
        <w:t xml:space="preserve"> комплексу «</w:t>
      </w:r>
      <w:proofErr w:type="spellStart"/>
      <w:r w:rsidRPr="00F049CA">
        <w:rPr>
          <w:rFonts w:ascii="Times New Roman" w:hAnsi="Times New Roman"/>
          <w:b w:val="0"/>
          <w:color w:val="auto"/>
          <w:szCs w:val="28"/>
          <w:u w:val="none"/>
        </w:rPr>
        <w:t>Висота</w:t>
      </w:r>
      <w:proofErr w:type="spellEnd"/>
      <w:r w:rsidRPr="00F049CA">
        <w:rPr>
          <w:rFonts w:ascii="Times New Roman" w:hAnsi="Times New Roman"/>
          <w:b w:val="0"/>
          <w:color w:val="auto"/>
          <w:szCs w:val="28"/>
          <w:u w:val="none"/>
        </w:rPr>
        <w:t xml:space="preserve"> маршала С. </w:t>
      </w:r>
      <w:proofErr w:type="spellStart"/>
      <w:r w:rsidRPr="00F049CA">
        <w:rPr>
          <w:rFonts w:ascii="Times New Roman" w:hAnsi="Times New Roman"/>
          <w:b w:val="0"/>
          <w:color w:val="auto"/>
          <w:szCs w:val="28"/>
          <w:u w:val="none"/>
        </w:rPr>
        <w:t>Конєва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меморіалів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Харкова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Дробицький</w:t>
      </w:r>
      <w:proofErr w:type="spellEnd"/>
      <w:r w:rsidRPr="00F049CA">
        <w:rPr>
          <w:rFonts w:ascii="Times New Roman" w:hAnsi="Times New Roman"/>
          <w:b w:val="0"/>
          <w:color w:val="auto"/>
          <w:szCs w:val="28"/>
          <w:u w:val="none"/>
        </w:rPr>
        <w:t xml:space="preserve"> Яр - </w:t>
      </w:r>
      <w:proofErr w:type="spellStart"/>
      <w:r w:rsidRPr="00F049CA">
        <w:rPr>
          <w:rFonts w:ascii="Times New Roman" w:hAnsi="Times New Roman"/>
          <w:b w:val="0"/>
          <w:color w:val="auto"/>
          <w:szCs w:val="28"/>
          <w:u w:val="none"/>
        </w:rPr>
        <w:t>Лісопарк</w:t>
      </w:r>
      <w:proofErr w:type="spellEnd"/>
      <w:r w:rsidRPr="00F049CA">
        <w:rPr>
          <w:rFonts w:ascii="Times New Roman" w:hAnsi="Times New Roman"/>
          <w:b w:val="0"/>
          <w:color w:val="auto"/>
          <w:szCs w:val="28"/>
          <w:u w:val="none"/>
        </w:rPr>
        <w:t xml:space="preserve">». </w:t>
      </w:r>
    </w:p>
    <w:p w:rsidR="00625E5C" w:rsidRPr="00F049CA" w:rsidRDefault="00625E5C" w:rsidP="00625E5C">
      <w:pPr>
        <w:widowControl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Проводилась </w:t>
      </w:r>
      <w:proofErr w:type="spellStart"/>
      <w:r w:rsidRPr="00F049CA">
        <w:rPr>
          <w:rFonts w:ascii="Times New Roman" w:hAnsi="Times New Roman"/>
          <w:b w:val="0"/>
          <w:color w:val="auto"/>
          <w:szCs w:val="28"/>
          <w:u w:val="none"/>
        </w:rPr>
        <w:t>інформаційно-роз’яснювальна</w:t>
      </w:r>
      <w:proofErr w:type="spellEnd"/>
      <w:r w:rsidRPr="00F049CA">
        <w:rPr>
          <w:rFonts w:ascii="Times New Roman" w:hAnsi="Times New Roman"/>
          <w:b w:val="0"/>
          <w:color w:val="auto"/>
          <w:szCs w:val="28"/>
          <w:u w:val="none"/>
        </w:rPr>
        <w:t xml:space="preserve"> та </w:t>
      </w:r>
      <w:proofErr w:type="spellStart"/>
      <w:proofErr w:type="gramStart"/>
      <w:r w:rsidRPr="00F049CA">
        <w:rPr>
          <w:rFonts w:ascii="Times New Roman" w:hAnsi="Times New Roman"/>
          <w:b w:val="0"/>
          <w:color w:val="auto"/>
          <w:szCs w:val="28"/>
          <w:u w:val="none"/>
        </w:rPr>
        <w:t>проф</w:t>
      </w:r>
      <w:proofErr w:type="gramEnd"/>
      <w:r w:rsidRPr="00F049CA">
        <w:rPr>
          <w:rFonts w:ascii="Times New Roman" w:hAnsi="Times New Roman"/>
          <w:b w:val="0"/>
          <w:color w:val="auto"/>
          <w:szCs w:val="28"/>
          <w:u w:val="none"/>
        </w:rPr>
        <w:t>ілактична</w:t>
      </w:r>
      <w:proofErr w:type="spellEnd"/>
      <w:r w:rsidRPr="00F049CA">
        <w:rPr>
          <w:rFonts w:ascii="Times New Roman" w:hAnsi="Times New Roman"/>
          <w:b w:val="0"/>
          <w:color w:val="auto"/>
          <w:szCs w:val="28"/>
          <w:u w:val="none"/>
        </w:rPr>
        <w:t xml:space="preserve"> робота </w:t>
      </w:r>
      <w:proofErr w:type="spellStart"/>
      <w:r w:rsidRPr="00F049CA">
        <w:rPr>
          <w:rFonts w:ascii="Times New Roman" w:hAnsi="Times New Roman"/>
          <w:b w:val="0"/>
          <w:color w:val="auto"/>
          <w:szCs w:val="28"/>
          <w:u w:val="none"/>
        </w:rPr>
        <w:t>серед</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вихованців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спрямована</w:t>
      </w:r>
      <w:proofErr w:type="spellEnd"/>
      <w:r w:rsidRPr="00F049CA">
        <w:rPr>
          <w:rFonts w:ascii="Times New Roman" w:hAnsi="Times New Roman"/>
          <w:b w:val="0"/>
          <w:color w:val="auto"/>
          <w:szCs w:val="28"/>
          <w:u w:val="none"/>
        </w:rPr>
        <w:t xml:space="preserve"> на </w:t>
      </w:r>
      <w:proofErr w:type="spellStart"/>
      <w:r w:rsidRPr="00F049CA">
        <w:rPr>
          <w:rFonts w:ascii="Times New Roman" w:hAnsi="Times New Roman"/>
          <w:b w:val="0"/>
          <w:color w:val="auto"/>
          <w:szCs w:val="28"/>
          <w:u w:val="none"/>
        </w:rPr>
        <w:t>несприяття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lastRenderedPageBreak/>
        <w:t>терористичної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діяльності</w:t>
      </w:r>
      <w:proofErr w:type="spellEnd"/>
      <w:r w:rsidRPr="00F049CA">
        <w:rPr>
          <w:rFonts w:ascii="Times New Roman" w:hAnsi="Times New Roman"/>
          <w:b w:val="0"/>
          <w:color w:val="auto"/>
          <w:szCs w:val="28"/>
          <w:u w:val="none"/>
        </w:rPr>
        <w:t xml:space="preserve"> у </w:t>
      </w:r>
      <w:proofErr w:type="spellStart"/>
      <w:r w:rsidRPr="00F049CA">
        <w:rPr>
          <w:rFonts w:ascii="Times New Roman" w:hAnsi="Times New Roman"/>
          <w:b w:val="0"/>
          <w:color w:val="auto"/>
          <w:szCs w:val="28"/>
          <w:u w:val="none"/>
        </w:rPr>
        <w:t>всіх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її</w:t>
      </w:r>
      <w:proofErr w:type="spellEnd"/>
      <w:r w:rsidRPr="00F049CA">
        <w:rPr>
          <w:rFonts w:ascii="Times New Roman" w:hAnsi="Times New Roman"/>
          <w:b w:val="0"/>
          <w:color w:val="auto"/>
          <w:szCs w:val="28"/>
          <w:u w:val="none"/>
        </w:rPr>
        <w:t xml:space="preserve"> формах та </w:t>
      </w:r>
      <w:proofErr w:type="spellStart"/>
      <w:r w:rsidRPr="00F049CA">
        <w:rPr>
          <w:rFonts w:ascii="Times New Roman" w:hAnsi="Times New Roman"/>
          <w:b w:val="0"/>
          <w:color w:val="auto"/>
          <w:szCs w:val="28"/>
          <w:u w:val="none"/>
        </w:rPr>
        <w:t>проявах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впровадження</w:t>
      </w:r>
      <w:proofErr w:type="spellEnd"/>
      <w:r w:rsidRPr="00F049CA">
        <w:rPr>
          <w:rFonts w:ascii="Times New Roman" w:hAnsi="Times New Roman"/>
          <w:b w:val="0"/>
          <w:color w:val="auto"/>
          <w:szCs w:val="28"/>
          <w:u w:val="none"/>
        </w:rPr>
        <w:t xml:space="preserve"> в </w:t>
      </w:r>
      <w:proofErr w:type="spellStart"/>
      <w:r w:rsidRPr="00F049CA">
        <w:rPr>
          <w:rFonts w:ascii="Times New Roman" w:hAnsi="Times New Roman"/>
          <w:b w:val="0"/>
          <w:color w:val="auto"/>
          <w:szCs w:val="28"/>
          <w:u w:val="none"/>
        </w:rPr>
        <w:t>навчально-виховний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процес</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ідей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гендерної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рівності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ліквідації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всіх</w:t>
      </w:r>
      <w:proofErr w:type="spellEnd"/>
      <w:r w:rsidRPr="00F049CA">
        <w:rPr>
          <w:rFonts w:ascii="Times New Roman" w:hAnsi="Times New Roman"/>
          <w:b w:val="0"/>
          <w:color w:val="auto"/>
          <w:szCs w:val="28"/>
          <w:u w:val="none"/>
        </w:rPr>
        <w:t xml:space="preserve"> форм </w:t>
      </w:r>
      <w:proofErr w:type="spellStart"/>
      <w:r w:rsidRPr="00F049CA">
        <w:rPr>
          <w:rFonts w:ascii="Times New Roman" w:hAnsi="Times New Roman"/>
          <w:b w:val="0"/>
          <w:color w:val="auto"/>
          <w:szCs w:val="28"/>
          <w:u w:val="none"/>
        </w:rPr>
        <w:t>дискримінації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запобігання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насильству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протидії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торгівлі</w:t>
      </w:r>
      <w:proofErr w:type="spellEnd"/>
      <w:r w:rsidRPr="00F049CA">
        <w:rPr>
          <w:rFonts w:ascii="Times New Roman" w:hAnsi="Times New Roman"/>
          <w:b w:val="0"/>
          <w:color w:val="auto"/>
          <w:szCs w:val="28"/>
          <w:u w:val="none"/>
        </w:rPr>
        <w:t xml:space="preserve"> людьми, </w:t>
      </w:r>
      <w:proofErr w:type="spellStart"/>
      <w:r w:rsidRPr="00F049CA">
        <w:rPr>
          <w:rFonts w:ascii="Times New Roman" w:hAnsi="Times New Roman"/>
          <w:b w:val="0"/>
          <w:color w:val="auto"/>
          <w:szCs w:val="28"/>
          <w:u w:val="none"/>
        </w:rPr>
        <w:t>конкурси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дитячих</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малюнків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Гендер</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очима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дітей</w:t>
      </w:r>
      <w:proofErr w:type="spellEnd"/>
      <w:r w:rsidRPr="00F049CA">
        <w:rPr>
          <w:rFonts w:ascii="Times New Roman" w:hAnsi="Times New Roman"/>
          <w:b w:val="0"/>
          <w:color w:val="auto"/>
          <w:szCs w:val="28"/>
          <w:u w:val="none"/>
        </w:rPr>
        <w:t>», «</w:t>
      </w:r>
      <w:proofErr w:type="spellStart"/>
      <w:r w:rsidRPr="00F049CA">
        <w:rPr>
          <w:rFonts w:ascii="Times New Roman" w:hAnsi="Times New Roman"/>
          <w:b w:val="0"/>
          <w:color w:val="auto"/>
          <w:szCs w:val="28"/>
          <w:u w:val="none"/>
        </w:rPr>
        <w:t>Охорона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праці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очима</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дітей</w:t>
      </w:r>
      <w:proofErr w:type="spellEnd"/>
      <w:r w:rsidRPr="00F049CA">
        <w:rPr>
          <w:rFonts w:ascii="Times New Roman" w:hAnsi="Times New Roman"/>
          <w:b w:val="0"/>
          <w:color w:val="auto"/>
          <w:szCs w:val="28"/>
          <w:u w:val="none"/>
        </w:rPr>
        <w:t>».</w:t>
      </w:r>
    </w:p>
    <w:p w:rsidR="00625E5C" w:rsidRPr="00F049CA" w:rsidRDefault="00625E5C" w:rsidP="00625E5C">
      <w:pPr>
        <w:widowControl w:val="0"/>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В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організовано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учнівське</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самоврядування</w:t>
      </w:r>
      <w:proofErr w:type="spellEnd"/>
      <w:r w:rsidRPr="00F049CA">
        <w:rPr>
          <w:rFonts w:ascii="Times New Roman" w:hAnsi="Times New Roman"/>
          <w:b w:val="0"/>
          <w:color w:val="auto"/>
          <w:szCs w:val="28"/>
          <w:u w:val="none"/>
        </w:rPr>
        <w:t xml:space="preserve"> як </w:t>
      </w:r>
      <w:proofErr w:type="spellStart"/>
      <w:r w:rsidRPr="00F049CA">
        <w:rPr>
          <w:rFonts w:ascii="Times New Roman" w:hAnsi="Times New Roman"/>
          <w:b w:val="0"/>
          <w:color w:val="auto"/>
          <w:szCs w:val="28"/>
          <w:u w:val="none"/>
        </w:rPr>
        <w:t>спосіб</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організації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життя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колективу</w:t>
      </w:r>
      <w:proofErr w:type="spellEnd"/>
      <w:r w:rsidRPr="00F049CA">
        <w:rPr>
          <w:rFonts w:ascii="Times New Roman" w:hAnsi="Times New Roman"/>
          <w:b w:val="0"/>
          <w:color w:val="auto"/>
          <w:szCs w:val="28"/>
          <w:u w:val="none"/>
        </w:rPr>
        <w:t xml:space="preserve">. Для </w:t>
      </w:r>
      <w:proofErr w:type="spellStart"/>
      <w:r w:rsidRPr="00F049CA">
        <w:rPr>
          <w:rFonts w:ascii="Times New Roman" w:hAnsi="Times New Roman"/>
          <w:b w:val="0"/>
          <w:color w:val="auto"/>
          <w:szCs w:val="28"/>
          <w:u w:val="none"/>
        </w:rPr>
        <w:t>організації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роботи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учнівського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самоврядування</w:t>
      </w:r>
      <w:proofErr w:type="spellEnd"/>
      <w:r w:rsidRPr="00F049CA">
        <w:rPr>
          <w:rFonts w:ascii="Times New Roman" w:hAnsi="Times New Roman"/>
          <w:b w:val="0"/>
          <w:color w:val="auto"/>
          <w:szCs w:val="28"/>
          <w:u w:val="none"/>
        </w:rPr>
        <w:t xml:space="preserve"> у </w:t>
      </w:r>
      <w:proofErr w:type="spellStart"/>
      <w:r w:rsidRPr="00F049CA">
        <w:rPr>
          <w:rFonts w:ascii="Times New Roman" w:hAnsi="Times New Roman"/>
          <w:b w:val="0"/>
          <w:color w:val="auto"/>
          <w:szCs w:val="28"/>
          <w:u w:val="none"/>
        </w:rPr>
        <w:t>навчальному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обирається</w:t>
      </w:r>
      <w:proofErr w:type="spellEnd"/>
      <w:proofErr w:type="gramEnd"/>
      <w:r w:rsidRPr="00F049CA">
        <w:rPr>
          <w:rFonts w:ascii="Times New Roman" w:hAnsi="Times New Roman"/>
          <w:b w:val="0"/>
          <w:color w:val="auto"/>
          <w:szCs w:val="28"/>
          <w:u w:val="none"/>
        </w:rPr>
        <w:t xml:space="preserve"> Рада училища. У кожному спортивному </w:t>
      </w:r>
      <w:proofErr w:type="spellStart"/>
      <w:r w:rsidRPr="00F049CA">
        <w:rPr>
          <w:rFonts w:ascii="Times New Roman" w:hAnsi="Times New Roman"/>
          <w:b w:val="0"/>
          <w:color w:val="auto"/>
          <w:szCs w:val="28"/>
          <w:u w:val="none"/>
        </w:rPr>
        <w:t>відділенні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також</w:t>
      </w:r>
      <w:proofErr w:type="spellEnd"/>
      <w:r w:rsidRPr="00F049CA">
        <w:rPr>
          <w:rFonts w:ascii="Times New Roman" w:hAnsi="Times New Roman"/>
          <w:b w:val="0"/>
          <w:color w:val="auto"/>
          <w:szCs w:val="28"/>
          <w:u w:val="none"/>
        </w:rPr>
        <w:t xml:space="preserve"> </w:t>
      </w:r>
      <w:proofErr w:type="spellStart"/>
      <w:proofErr w:type="gramStart"/>
      <w:r w:rsidRPr="00F049CA">
        <w:rPr>
          <w:rFonts w:ascii="Times New Roman" w:hAnsi="Times New Roman"/>
          <w:b w:val="0"/>
          <w:color w:val="auto"/>
          <w:szCs w:val="28"/>
          <w:u w:val="none"/>
        </w:rPr>
        <w:t>обирається</w:t>
      </w:r>
      <w:proofErr w:type="spellEnd"/>
      <w:proofErr w:type="gramEnd"/>
      <w:r w:rsidRPr="00F049CA">
        <w:rPr>
          <w:rFonts w:ascii="Times New Roman" w:hAnsi="Times New Roman"/>
          <w:b w:val="0"/>
          <w:color w:val="auto"/>
          <w:szCs w:val="28"/>
          <w:u w:val="none"/>
        </w:rPr>
        <w:t xml:space="preserve"> актив, </w:t>
      </w:r>
      <w:proofErr w:type="spellStart"/>
      <w:r w:rsidRPr="00F049CA">
        <w:rPr>
          <w:rFonts w:ascii="Times New Roman" w:hAnsi="Times New Roman"/>
          <w:b w:val="0"/>
          <w:color w:val="auto"/>
          <w:szCs w:val="28"/>
          <w:u w:val="none"/>
        </w:rPr>
        <w:t>який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безпосередньо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взаємодіє</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вихователями</w:t>
      </w:r>
      <w:proofErr w:type="spellEnd"/>
      <w:r w:rsidRPr="00F049CA">
        <w:rPr>
          <w:rFonts w:ascii="Times New Roman" w:hAnsi="Times New Roman"/>
          <w:b w:val="0"/>
          <w:color w:val="auto"/>
          <w:szCs w:val="28"/>
          <w:u w:val="none"/>
        </w:rPr>
        <w:t xml:space="preserve"> та тренерами. </w:t>
      </w:r>
    </w:p>
    <w:p w:rsidR="00625E5C" w:rsidRPr="00F049CA" w:rsidRDefault="00625E5C" w:rsidP="00625E5C">
      <w:pPr>
        <w:widowControl w:val="0"/>
        <w:autoSpaceDE w:val="0"/>
        <w:autoSpaceDN w:val="0"/>
        <w:adjustRightInd w:val="0"/>
        <w:spacing w:line="360" w:lineRule="auto"/>
        <w:ind w:firstLine="709"/>
        <w:jc w:val="both"/>
        <w:rPr>
          <w:rFonts w:ascii="Times New Roman" w:hAnsi="Times New Roman"/>
          <w:b w:val="0"/>
          <w:color w:val="auto"/>
          <w:szCs w:val="28"/>
          <w:u w:val="none"/>
        </w:rPr>
      </w:pPr>
      <w:proofErr w:type="spellStart"/>
      <w:r w:rsidRPr="00F049CA">
        <w:rPr>
          <w:rFonts w:ascii="Times New Roman" w:hAnsi="Times New Roman"/>
          <w:b w:val="0"/>
          <w:color w:val="auto"/>
          <w:szCs w:val="28"/>
          <w:u w:val="none"/>
        </w:rPr>
        <w:t>Основними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завданнями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учнівського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самоврядування</w:t>
      </w:r>
      <w:proofErr w:type="spellEnd"/>
      <w:r w:rsidRPr="00F049CA">
        <w:rPr>
          <w:rFonts w:ascii="Times New Roman" w:hAnsi="Times New Roman"/>
          <w:b w:val="0"/>
          <w:color w:val="auto"/>
          <w:szCs w:val="28"/>
          <w:u w:val="none"/>
        </w:rPr>
        <w:t xml:space="preserve"> є: </w:t>
      </w:r>
      <w:r w:rsidRPr="00F049CA">
        <w:rPr>
          <w:rFonts w:ascii="Times New Roman" w:hAnsi="Times New Roman"/>
          <w:b w:val="0"/>
          <w:bCs/>
          <w:color w:val="auto"/>
          <w:szCs w:val="28"/>
          <w:u w:val="none"/>
        </w:rPr>
        <w:t xml:space="preserve">участь </w:t>
      </w:r>
      <w:proofErr w:type="spellStart"/>
      <w:r w:rsidRPr="00F049CA">
        <w:rPr>
          <w:rFonts w:ascii="Times New Roman" w:hAnsi="Times New Roman"/>
          <w:b w:val="0"/>
          <w:bCs/>
          <w:color w:val="auto"/>
          <w:szCs w:val="28"/>
          <w:u w:val="none"/>
        </w:rPr>
        <w:t>учнів</w:t>
      </w:r>
      <w:proofErr w:type="spellEnd"/>
      <w:r w:rsidRPr="00F049CA">
        <w:rPr>
          <w:rFonts w:ascii="Times New Roman" w:hAnsi="Times New Roman"/>
          <w:b w:val="0"/>
          <w:bCs/>
          <w:color w:val="auto"/>
          <w:szCs w:val="28"/>
          <w:u w:val="none"/>
        </w:rPr>
        <w:t xml:space="preserve"> </w:t>
      </w:r>
      <w:proofErr w:type="gramStart"/>
      <w:r w:rsidRPr="00F049CA">
        <w:rPr>
          <w:rFonts w:ascii="Times New Roman" w:hAnsi="Times New Roman"/>
          <w:b w:val="0"/>
          <w:bCs/>
          <w:color w:val="auto"/>
          <w:szCs w:val="28"/>
          <w:u w:val="none"/>
        </w:rPr>
        <w:t>в</w:t>
      </w:r>
      <w:proofErr w:type="gram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управлінні</w:t>
      </w:r>
      <w:proofErr w:type="spellEnd"/>
      <w:r w:rsidRPr="00F049CA">
        <w:rPr>
          <w:rFonts w:ascii="Times New Roman" w:hAnsi="Times New Roman"/>
          <w:b w:val="0"/>
          <w:bCs/>
          <w:color w:val="auto"/>
          <w:szCs w:val="28"/>
          <w:u w:val="none"/>
        </w:rPr>
        <w:t xml:space="preserve"> закладом; </w:t>
      </w:r>
      <w:proofErr w:type="spellStart"/>
      <w:r w:rsidRPr="00F049CA">
        <w:rPr>
          <w:rFonts w:ascii="Times New Roman" w:hAnsi="Times New Roman"/>
          <w:b w:val="0"/>
          <w:bCs/>
          <w:color w:val="auto"/>
          <w:szCs w:val="28"/>
          <w:u w:val="none"/>
        </w:rPr>
        <w:t>сприяння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організації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ефективного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учбового</w:t>
      </w:r>
      <w:proofErr w:type="spellEnd"/>
      <w:r w:rsidRPr="00F049CA">
        <w:rPr>
          <w:rFonts w:ascii="Times New Roman" w:hAnsi="Times New Roman"/>
          <w:b w:val="0"/>
          <w:bCs/>
          <w:color w:val="auto"/>
          <w:szCs w:val="28"/>
          <w:u w:val="none"/>
        </w:rPr>
        <w:t xml:space="preserve"> та </w:t>
      </w:r>
      <w:proofErr w:type="spellStart"/>
      <w:r w:rsidRPr="00F049CA">
        <w:rPr>
          <w:rFonts w:ascii="Times New Roman" w:hAnsi="Times New Roman"/>
          <w:b w:val="0"/>
          <w:bCs/>
          <w:color w:val="auto"/>
          <w:szCs w:val="28"/>
          <w:u w:val="none"/>
        </w:rPr>
        <w:t>тренувального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процесу</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аналіз</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учнівських</w:t>
      </w:r>
      <w:proofErr w:type="spellEnd"/>
      <w:r w:rsidRPr="00F049CA">
        <w:rPr>
          <w:rFonts w:ascii="Times New Roman" w:hAnsi="Times New Roman"/>
          <w:b w:val="0"/>
          <w:bCs/>
          <w:color w:val="auto"/>
          <w:szCs w:val="28"/>
          <w:u w:val="none"/>
        </w:rPr>
        <w:t xml:space="preserve"> проблем; участь </w:t>
      </w:r>
      <w:proofErr w:type="spellStart"/>
      <w:r w:rsidRPr="00F049CA">
        <w:rPr>
          <w:rFonts w:ascii="Times New Roman" w:hAnsi="Times New Roman"/>
          <w:b w:val="0"/>
          <w:bCs/>
          <w:color w:val="auto"/>
          <w:szCs w:val="28"/>
          <w:u w:val="none"/>
        </w:rPr>
        <w:t>учнів</w:t>
      </w:r>
      <w:proofErr w:type="spellEnd"/>
      <w:r w:rsidRPr="00F049CA">
        <w:rPr>
          <w:rFonts w:ascii="Times New Roman" w:hAnsi="Times New Roman"/>
          <w:b w:val="0"/>
          <w:bCs/>
          <w:color w:val="auto"/>
          <w:szCs w:val="28"/>
          <w:u w:val="none"/>
        </w:rPr>
        <w:t xml:space="preserve"> у </w:t>
      </w:r>
      <w:proofErr w:type="spellStart"/>
      <w:r w:rsidRPr="00F049CA">
        <w:rPr>
          <w:rFonts w:ascii="Times New Roman" w:hAnsi="Times New Roman"/>
          <w:b w:val="0"/>
          <w:bCs/>
          <w:color w:val="auto"/>
          <w:szCs w:val="28"/>
          <w:u w:val="none"/>
        </w:rPr>
        <w:t>рішенні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соціально-правових</w:t>
      </w:r>
      <w:proofErr w:type="spellEnd"/>
      <w:r w:rsidRPr="00F049CA">
        <w:rPr>
          <w:rFonts w:ascii="Times New Roman" w:hAnsi="Times New Roman"/>
          <w:b w:val="0"/>
          <w:bCs/>
          <w:color w:val="auto"/>
          <w:szCs w:val="28"/>
          <w:u w:val="none"/>
        </w:rPr>
        <w:t xml:space="preserve"> проблем </w:t>
      </w:r>
      <w:proofErr w:type="spellStart"/>
      <w:r w:rsidRPr="00F049CA">
        <w:rPr>
          <w:rFonts w:ascii="Times New Roman" w:hAnsi="Times New Roman"/>
          <w:b w:val="0"/>
          <w:bCs/>
          <w:color w:val="auto"/>
          <w:szCs w:val="28"/>
          <w:u w:val="none"/>
        </w:rPr>
        <w:t>учнівської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молоді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розвиток</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художньої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творчості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учнівської</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молоді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формування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традицій</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освітньої</w:t>
      </w:r>
      <w:proofErr w:type="spellEnd"/>
      <w:r w:rsidRPr="00F049CA">
        <w:rPr>
          <w:rFonts w:ascii="Times New Roman" w:hAnsi="Times New Roman"/>
          <w:b w:val="0"/>
          <w:bCs/>
          <w:color w:val="auto"/>
          <w:szCs w:val="28"/>
          <w:u w:val="none"/>
        </w:rPr>
        <w:t xml:space="preserve"> установи, а </w:t>
      </w:r>
      <w:proofErr w:type="spellStart"/>
      <w:r w:rsidRPr="00F049CA">
        <w:rPr>
          <w:rFonts w:ascii="Times New Roman" w:hAnsi="Times New Roman"/>
          <w:b w:val="0"/>
          <w:bCs/>
          <w:color w:val="auto"/>
          <w:szCs w:val="28"/>
          <w:u w:val="none"/>
        </w:rPr>
        <w:t>саме</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виховання</w:t>
      </w:r>
      <w:proofErr w:type="spellEnd"/>
      <w:r w:rsidRPr="00F049CA">
        <w:rPr>
          <w:rFonts w:ascii="Times New Roman" w:hAnsi="Times New Roman"/>
          <w:b w:val="0"/>
          <w:bCs/>
          <w:color w:val="auto"/>
          <w:szCs w:val="28"/>
          <w:u w:val="none"/>
        </w:rPr>
        <w:t xml:space="preserve"> на </w:t>
      </w:r>
      <w:proofErr w:type="spellStart"/>
      <w:r w:rsidRPr="00F049CA">
        <w:rPr>
          <w:rFonts w:ascii="Times New Roman" w:hAnsi="Times New Roman"/>
          <w:b w:val="0"/>
          <w:bCs/>
          <w:color w:val="auto"/>
          <w:szCs w:val="28"/>
          <w:u w:val="none"/>
        </w:rPr>
        <w:t>Олімпійських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традиціях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формування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навчання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учнівського</w:t>
      </w:r>
      <w:proofErr w:type="spellEnd"/>
      <w:r w:rsidRPr="00F049CA">
        <w:rPr>
          <w:rFonts w:ascii="Times New Roman" w:hAnsi="Times New Roman"/>
          <w:b w:val="0"/>
          <w:bCs/>
          <w:color w:val="auto"/>
          <w:szCs w:val="28"/>
          <w:u w:val="none"/>
        </w:rPr>
        <w:t xml:space="preserve"> активу, участь в </w:t>
      </w:r>
      <w:proofErr w:type="spellStart"/>
      <w:r w:rsidRPr="00F049CA">
        <w:rPr>
          <w:rFonts w:ascii="Times New Roman" w:hAnsi="Times New Roman"/>
          <w:b w:val="0"/>
          <w:bCs/>
          <w:color w:val="auto"/>
          <w:szCs w:val="28"/>
          <w:u w:val="none"/>
        </w:rPr>
        <w:t>упорядкуванні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освітньої</w:t>
      </w:r>
      <w:proofErr w:type="spellEnd"/>
      <w:r w:rsidRPr="00F049CA">
        <w:rPr>
          <w:rFonts w:ascii="Times New Roman" w:hAnsi="Times New Roman"/>
          <w:b w:val="0"/>
          <w:bCs/>
          <w:color w:val="auto"/>
          <w:szCs w:val="28"/>
          <w:u w:val="none"/>
        </w:rPr>
        <w:t xml:space="preserve"> установи, </w:t>
      </w:r>
      <w:proofErr w:type="spellStart"/>
      <w:r w:rsidRPr="00F049CA">
        <w:rPr>
          <w:rFonts w:ascii="Times New Roman" w:hAnsi="Times New Roman"/>
          <w:b w:val="0"/>
          <w:bCs/>
          <w:color w:val="auto"/>
          <w:szCs w:val="28"/>
          <w:u w:val="none"/>
        </w:rPr>
        <w:t>створення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єдиного</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інформаційного</w:t>
      </w:r>
      <w:proofErr w:type="spellEnd"/>
      <w:r w:rsidRPr="00F049CA">
        <w:rPr>
          <w:rFonts w:ascii="Times New Roman" w:hAnsi="Times New Roman"/>
          <w:b w:val="0"/>
          <w:bCs/>
          <w:color w:val="auto"/>
          <w:szCs w:val="28"/>
          <w:u w:val="none"/>
        </w:rPr>
        <w:t xml:space="preserve"> простору для </w:t>
      </w:r>
      <w:proofErr w:type="spellStart"/>
      <w:r w:rsidRPr="00F049CA">
        <w:rPr>
          <w:rFonts w:ascii="Times New Roman" w:hAnsi="Times New Roman"/>
          <w:b w:val="0"/>
          <w:bCs/>
          <w:color w:val="auto"/>
          <w:szCs w:val="28"/>
          <w:u w:val="none"/>
        </w:rPr>
        <w:t>учнів</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сприяння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формуванню</w:t>
      </w:r>
      <w:proofErr w:type="spellEnd"/>
      <w:r w:rsidRPr="00F049CA">
        <w:rPr>
          <w:rFonts w:ascii="Times New Roman" w:hAnsi="Times New Roman"/>
          <w:b w:val="0"/>
          <w:bCs/>
          <w:color w:val="auto"/>
          <w:szCs w:val="28"/>
          <w:u w:val="none"/>
        </w:rPr>
        <w:t xml:space="preserve"> здорового способу </w:t>
      </w:r>
      <w:proofErr w:type="spellStart"/>
      <w:r w:rsidRPr="00F049CA">
        <w:rPr>
          <w:rFonts w:ascii="Times New Roman" w:hAnsi="Times New Roman"/>
          <w:b w:val="0"/>
          <w:bCs/>
          <w:color w:val="auto"/>
          <w:szCs w:val="28"/>
          <w:u w:val="none"/>
        </w:rPr>
        <w:t>життя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w:t>
      </w:r>
      <w:proofErr w:type="spellEnd"/>
      <w:r w:rsidRPr="00F049CA">
        <w:rPr>
          <w:rFonts w:ascii="Times New Roman" w:hAnsi="Times New Roman"/>
          <w:b w:val="0"/>
          <w:bCs/>
          <w:color w:val="auto"/>
          <w:szCs w:val="28"/>
          <w:u w:val="none"/>
        </w:rPr>
        <w:t xml:space="preserve"> </w:t>
      </w:r>
      <w:proofErr w:type="spellStart"/>
      <w:proofErr w:type="gramStart"/>
      <w:r w:rsidRPr="00F049CA">
        <w:rPr>
          <w:rFonts w:ascii="Times New Roman" w:hAnsi="Times New Roman"/>
          <w:b w:val="0"/>
          <w:bCs/>
          <w:color w:val="auto"/>
          <w:szCs w:val="28"/>
          <w:u w:val="none"/>
        </w:rPr>
        <w:t>проф</w:t>
      </w:r>
      <w:proofErr w:type="gramEnd"/>
      <w:r w:rsidRPr="00F049CA">
        <w:rPr>
          <w:rFonts w:ascii="Times New Roman" w:hAnsi="Times New Roman"/>
          <w:b w:val="0"/>
          <w:bCs/>
          <w:color w:val="auto"/>
          <w:szCs w:val="28"/>
          <w:u w:val="none"/>
        </w:rPr>
        <w:t>ілактика</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асоціальних</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явищ</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організація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дозвілля</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і</w:t>
      </w:r>
      <w:proofErr w:type="spellEnd"/>
      <w:r w:rsidRPr="00F049CA">
        <w:rPr>
          <w:rFonts w:ascii="Times New Roman" w:hAnsi="Times New Roman"/>
          <w:b w:val="0"/>
          <w:bCs/>
          <w:color w:val="auto"/>
          <w:szCs w:val="28"/>
          <w:u w:val="none"/>
        </w:rPr>
        <w:t xml:space="preserve"> </w:t>
      </w:r>
      <w:proofErr w:type="spellStart"/>
      <w:r w:rsidRPr="00F049CA">
        <w:rPr>
          <w:rFonts w:ascii="Times New Roman" w:hAnsi="Times New Roman"/>
          <w:b w:val="0"/>
          <w:bCs/>
          <w:color w:val="auto"/>
          <w:szCs w:val="28"/>
          <w:u w:val="none"/>
        </w:rPr>
        <w:t>відпочинку,внесення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пропозицій</w:t>
      </w:r>
      <w:proofErr w:type="spellEnd"/>
      <w:r w:rsidRPr="00F049CA">
        <w:rPr>
          <w:rFonts w:ascii="Times New Roman" w:hAnsi="Times New Roman"/>
          <w:b w:val="0"/>
          <w:color w:val="auto"/>
          <w:szCs w:val="28"/>
          <w:u w:val="none"/>
        </w:rPr>
        <w:t xml:space="preserve"> про </w:t>
      </w:r>
      <w:proofErr w:type="spellStart"/>
      <w:r w:rsidRPr="00F049CA">
        <w:rPr>
          <w:rFonts w:ascii="Times New Roman" w:hAnsi="Times New Roman"/>
          <w:b w:val="0"/>
          <w:color w:val="auto"/>
          <w:szCs w:val="28"/>
          <w:u w:val="none"/>
        </w:rPr>
        <w:t>заохочення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учнів</w:t>
      </w:r>
      <w:proofErr w:type="spellEnd"/>
      <w:r w:rsidRPr="00F049CA">
        <w:rPr>
          <w:rFonts w:ascii="Times New Roman" w:hAnsi="Times New Roman"/>
          <w:b w:val="0"/>
          <w:color w:val="auto"/>
          <w:szCs w:val="28"/>
          <w:u w:val="none"/>
        </w:rPr>
        <w:t xml:space="preserve"> за </w:t>
      </w:r>
      <w:proofErr w:type="spellStart"/>
      <w:r w:rsidRPr="00F049CA">
        <w:rPr>
          <w:rFonts w:ascii="Times New Roman" w:hAnsi="Times New Roman"/>
          <w:b w:val="0"/>
          <w:color w:val="auto"/>
          <w:szCs w:val="28"/>
          <w:u w:val="none"/>
        </w:rPr>
        <w:t>навчальну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тренувальну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суспільну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діяльність</w:t>
      </w:r>
      <w:proofErr w:type="spellEnd"/>
      <w:r w:rsidRPr="00F049CA">
        <w:rPr>
          <w:rFonts w:ascii="Times New Roman" w:hAnsi="Times New Roman"/>
          <w:b w:val="0"/>
          <w:color w:val="auto"/>
          <w:szCs w:val="28"/>
          <w:u w:val="none"/>
        </w:rPr>
        <w:t xml:space="preserve">. </w:t>
      </w:r>
    </w:p>
    <w:p w:rsidR="00625E5C" w:rsidRPr="00F049CA" w:rsidRDefault="00625E5C" w:rsidP="00625E5C">
      <w:pPr>
        <w:widowControl w:val="0"/>
        <w:autoSpaceDE w:val="0"/>
        <w:autoSpaceDN w:val="0"/>
        <w:adjustRightInd w:val="0"/>
        <w:spacing w:line="360" w:lineRule="auto"/>
        <w:ind w:firstLine="709"/>
        <w:jc w:val="both"/>
        <w:rPr>
          <w:rFonts w:ascii="Times New Roman" w:hAnsi="Times New Roman"/>
          <w:b w:val="0"/>
          <w:color w:val="auto"/>
          <w:szCs w:val="28"/>
          <w:u w:val="none"/>
        </w:rPr>
      </w:pPr>
      <w:r w:rsidRPr="00F049CA">
        <w:rPr>
          <w:rFonts w:ascii="Times New Roman" w:hAnsi="Times New Roman"/>
          <w:b w:val="0"/>
          <w:color w:val="auto"/>
          <w:szCs w:val="28"/>
          <w:u w:val="none"/>
        </w:rPr>
        <w:t xml:space="preserve">В </w:t>
      </w:r>
      <w:proofErr w:type="spellStart"/>
      <w:r w:rsidRPr="00F049CA">
        <w:rPr>
          <w:rFonts w:ascii="Times New Roman" w:hAnsi="Times New Roman"/>
          <w:b w:val="0"/>
          <w:color w:val="auto"/>
          <w:szCs w:val="28"/>
          <w:u w:val="none"/>
        </w:rPr>
        <w:t>закладі</w:t>
      </w:r>
      <w:proofErr w:type="spellEnd"/>
      <w:r w:rsidRPr="00F049CA">
        <w:rPr>
          <w:rFonts w:ascii="Times New Roman" w:hAnsi="Times New Roman"/>
          <w:b w:val="0"/>
          <w:color w:val="auto"/>
          <w:szCs w:val="28"/>
          <w:u w:val="none"/>
        </w:rPr>
        <w:t xml:space="preserve"> за </w:t>
      </w:r>
      <w:proofErr w:type="spellStart"/>
      <w:r w:rsidRPr="00F049CA">
        <w:rPr>
          <w:rFonts w:ascii="Times New Roman" w:hAnsi="Times New Roman"/>
          <w:b w:val="0"/>
          <w:color w:val="auto"/>
          <w:szCs w:val="28"/>
          <w:u w:val="none"/>
        </w:rPr>
        <w:t>участю</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органів</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учнівського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самоврядування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розроблені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положення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організації</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проведення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змагань</w:t>
      </w:r>
      <w:proofErr w:type="spellEnd"/>
      <w:r w:rsidRPr="00F049CA">
        <w:rPr>
          <w:rFonts w:ascii="Times New Roman" w:hAnsi="Times New Roman"/>
          <w:b w:val="0"/>
          <w:color w:val="auto"/>
          <w:szCs w:val="28"/>
          <w:u w:val="none"/>
        </w:rPr>
        <w:t xml:space="preserve"> на </w:t>
      </w:r>
      <w:proofErr w:type="spellStart"/>
      <w:r w:rsidRPr="00F049CA">
        <w:rPr>
          <w:rFonts w:ascii="Times New Roman" w:hAnsi="Times New Roman"/>
          <w:b w:val="0"/>
          <w:color w:val="auto"/>
          <w:szCs w:val="28"/>
          <w:u w:val="none"/>
        </w:rPr>
        <w:t>кращий</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клас</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спортивне</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відділення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житлову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кімнату</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гуртожитку</w:t>
      </w:r>
      <w:proofErr w:type="spellEnd"/>
      <w:r w:rsidRPr="00F049CA">
        <w:rPr>
          <w:rFonts w:ascii="Times New Roman" w:hAnsi="Times New Roman"/>
          <w:b w:val="0"/>
          <w:color w:val="auto"/>
          <w:szCs w:val="28"/>
          <w:u w:val="none"/>
        </w:rPr>
        <w:t xml:space="preserve">. Рада училища </w:t>
      </w:r>
      <w:proofErr w:type="spellStart"/>
      <w:r w:rsidRPr="00F049CA">
        <w:rPr>
          <w:rFonts w:ascii="Times New Roman" w:hAnsi="Times New Roman"/>
          <w:b w:val="0"/>
          <w:color w:val="auto"/>
          <w:szCs w:val="28"/>
          <w:u w:val="none"/>
        </w:rPr>
        <w:t>самостійно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вирішує</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проблеми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що</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виникають</w:t>
      </w:r>
      <w:proofErr w:type="spellEnd"/>
      <w:r w:rsidRPr="00F049CA">
        <w:rPr>
          <w:rFonts w:ascii="Times New Roman" w:hAnsi="Times New Roman"/>
          <w:b w:val="0"/>
          <w:color w:val="auto"/>
          <w:szCs w:val="28"/>
          <w:u w:val="none"/>
        </w:rPr>
        <w:t xml:space="preserve"> у </w:t>
      </w:r>
      <w:proofErr w:type="spellStart"/>
      <w:r w:rsidRPr="00F049CA">
        <w:rPr>
          <w:rFonts w:ascii="Times New Roman" w:hAnsi="Times New Roman"/>
          <w:b w:val="0"/>
          <w:color w:val="auto"/>
          <w:szCs w:val="28"/>
          <w:u w:val="none"/>
        </w:rPr>
        <w:t>процесі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роботи</w:t>
      </w:r>
      <w:proofErr w:type="spellEnd"/>
      <w:r w:rsidRPr="00F049CA">
        <w:rPr>
          <w:rFonts w:ascii="Times New Roman" w:hAnsi="Times New Roman"/>
          <w:b w:val="0"/>
          <w:color w:val="auto"/>
          <w:szCs w:val="28"/>
          <w:u w:val="none"/>
        </w:rPr>
        <w:t xml:space="preserve">. </w:t>
      </w:r>
    </w:p>
    <w:p w:rsidR="00625E5C" w:rsidRPr="00F049CA" w:rsidRDefault="00625E5C" w:rsidP="00625E5C">
      <w:pPr>
        <w:widowControl w:val="0"/>
        <w:spacing w:line="360" w:lineRule="auto"/>
        <w:ind w:firstLine="709"/>
        <w:jc w:val="both"/>
        <w:rPr>
          <w:rFonts w:ascii="Times New Roman" w:hAnsi="Times New Roman"/>
          <w:b w:val="0"/>
          <w:color w:val="auto"/>
          <w:szCs w:val="28"/>
          <w:u w:val="none"/>
        </w:rPr>
      </w:pPr>
      <w:proofErr w:type="spellStart"/>
      <w:proofErr w:type="gramStart"/>
      <w:r w:rsidRPr="00F049CA">
        <w:rPr>
          <w:rFonts w:ascii="Times New Roman" w:hAnsi="Times New Roman"/>
          <w:b w:val="0"/>
          <w:color w:val="auto"/>
          <w:szCs w:val="28"/>
          <w:u w:val="none"/>
        </w:rPr>
        <w:t>Пр</w:t>
      </w:r>
      <w:proofErr w:type="gramEnd"/>
      <w:r w:rsidRPr="00F049CA">
        <w:rPr>
          <w:rFonts w:ascii="Times New Roman" w:hAnsi="Times New Roman"/>
          <w:b w:val="0"/>
          <w:color w:val="auto"/>
          <w:szCs w:val="28"/>
          <w:u w:val="none"/>
        </w:rPr>
        <w:t>іоритетні</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завдання</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роботи</w:t>
      </w:r>
      <w:proofErr w:type="spellEnd"/>
      <w:r w:rsidRPr="00F049CA">
        <w:rPr>
          <w:rFonts w:ascii="Times New Roman" w:hAnsi="Times New Roman"/>
          <w:b w:val="0"/>
          <w:color w:val="auto"/>
          <w:szCs w:val="28"/>
          <w:u w:val="none"/>
        </w:rPr>
        <w:t xml:space="preserve"> </w:t>
      </w:r>
      <w:proofErr w:type="spellStart"/>
      <w:r w:rsidRPr="00F049CA">
        <w:rPr>
          <w:rFonts w:ascii="Times New Roman" w:hAnsi="Times New Roman"/>
          <w:b w:val="0"/>
          <w:color w:val="auto"/>
          <w:szCs w:val="28"/>
          <w:u w:val="none"/>
        </w:rPr>
        <w:t>навчального</w:t>
      </w:r>
      <w:proofErr w:type="spellEnd"/>
      <w:r w:rsidRPr="00F049CA">
        <w:rPr>
          <w:rFonts w:ascii="Times New Roman" w:hAnsi="Times New Roman"/>
          <w:b w:val="0"/>
          <w:color w:val="auto"/>
          <w:szCs w:val="28"/>
          <w:u w:val="none"/>
        </w:rPr>
        <w:t xml:space="preserve"> закладу в 2015/2016 н. р.:</w:t>
      </w:r>
    </w:p>
    <w:p w:rsidR="00625E5C" w:rsidRPr="00625E5C" w:rsidRDefault="00625E5C" w:rsidP="00625E5C">
      <w:pPr>
        <w:pStyle w:val="1"/>
        <w:widowControl w:val="0"/>
        <w:shd w:val="clear" w:color="auto" w:fill="auto"/>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формування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загальнолюдських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цінностей</w:t>
      </w:r>
      <w:proofErr w:type="spellEnd"/>
      <w:r w:rsidRPr="00625E5C">
        <w:rPr>
          <w:rFonts w:ascii="Times New Roman" w:hAnsi="Times New Roman" w:cs="Times New Roman"/>
          <w:sz w:val="28"/>
          <w:szCs w:val="28"/>
        </w:rPr>
        <w:t xml:space="preserve"> та </w:t>
      </w:r>
      <w:proofErr w:type="spellStart"/>
      <w:r w:rsidRPr="00625E5C">
        <w:rPr>
          <w:rFonts w:ascii="Times New Roman" w:hAnsi="Times New Roman" w:cs="Times New Roman"/>
          <w:sz w:val="28"/>
          <w:szCs w:val="28"/>
        </w:rPr>
        <w:t>духовних</w:t>
      </w:r>
      <w:proofErr w:type="spellEnd"/>
      <w:r w:rsidRPr="00625E5C">
        <w:rPr>
          <w:rFonts w:ascii="Times New Roman" w:hAnsi="Times New Roman" w:cs="Times New Roman"/>
          <w:sz w:val="28"/>
          <w:szCs w:val="28"/>
        </w:rPr>
        <w:t xml:space="preserve"> </w:t>
      </w:r>
      <w:proofErr w:type="spellStart"/>
      <w:proofErr w:type="gramStart"/>
      <w:r w:rsidRPr="00625E5C">
        <w:rPr>
          <w:rFonts w:ascii="Times New Roman" w:hAnsi="Times New Roman" w:cs="Times New Roman"/>
          <w:sz w:val="28"/>
          <w:szCs w:val="28"/>
        </w:rPr>
        <w:t>пр</w:t>
      </w:r>
      <w:proofErr w:type="gramEnd"/>
      <w:r w:rsidRPr="00625E5C">
        <w:rPr>
          <w:rFonts w:ascii="Times New Roman" w:hAnsi="Times New Roman" w:cs="Times New Roman"/>
          <w:sz w:val="28"/>
          <w:szCs w:val="28"/>
        </w:rPr>
        <w:t>іоритетів</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виховання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патріотизму</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моральності</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поваги</w:t>
      </w:r>
      <w:proofErr w:type="spellEnd"/>
      <w:r w:rsidRPr="00625E5C">
        <w:rPr>
          <w:rFonts w:ascii="Times New Roman" w:hAnsi="Times New Roman" w:cs="Times New Roman"/>
          <w:sz w:val="28"/>
          <w:szCs w:val="28"/>
        </w:rPr>
        <w:t xml:space="preserve"> до </w:t>
      </w:r>
      <w:proofErr w:type="spellStart"/>
      <w:r w:rsidRPr="00625E5C">
        <w:rPr>
          <w:rFonts w:ascii="Times New Roman" w:hAnsi="Times New Roman" w:cs="Times New Roman"/>
          <w:sz w:val="28"/>
          <w:szCs w:val="28"/>
        </w:rPr>
        <w:t>історичного</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минулого</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lastRenderedPageBreak/>
        <w:t xml:space="preserve">- </w:t>
      </w:r>
      <w:proofErr w:type="spellStart"/>
      <w:r w:rsidRPr="00625E5C">
        <w:rPr>
          <w:rFonts w:ascii="Times New Roman" w:hAnsi="Times New Roman" w:cs="Times New Roman"/>
          <w:sz w:val="28"/>
          <w:szCs w:val="28"/>
        </w:rPr>
        <w:t>удосконалення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військово-патріотичного</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виховання</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відродження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кращих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духовних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надбань</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українського</w:t>
      </w:r>
      <w:proofErr w:type="spellEnd"/>
      <w:r w:rsidRPr="00625E5C">
        <w:rPr>
          <w:rFonts w:ascii="Times New Roman" w:hAnsi="Times New Roman" w:cs="Times New Roman"/>
          <w:sz w:val="28"/>
          <w:szCs w:val="28"/>
        </w:rPr>
        <w:t xml:space="preserve"> народу, </w:t>
      </w:r>
      <w:proofErr w:type="spellStart"/>
      <w:r w:rsidRPr="00625E5C">
        <w:rPr>
          <w:rFonts w:ascii="Times New Roman" w:hAnsi="Times New Roman" w:cs="Times New Roman"/>
          <w:sz w:val="28"/>
          <w:szCs w:val="28"/>
        </w:rPr>
        <w:t>розвиток</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і</w:t>
      </w:r>
      <w:proofErr w:type="spellEnd"/>
      <w:r w:rsidRPr="00625E5C">
        <w:rPr>
          <w:rFonts w:ascii="Times New Roman" w:hAnsi="Times New Roman" w:cs="Times New Roman"/>
          <w:sz w:val="28"/>
          <w:szCs w:val="28"/>
        </w:rPr>
        <w:t xml:space="preserve"> </w:t>
      </w:r>
      <w:proofErr w:type="spellStart"/>
      <w:proofErr w:type="gramStart"/>
      <w:r w:rsidRPr="00625E5C">
        <w:rPr>
          <w:rFonts w:ascii="Times New Roman" w:hAnsi="Times New Roman" w:cs="Times New Roman"/>
          <w:sz w:val="28"/>
          <w:szCs w:val="28"/>
        </w:rPr>
        <w:t>п</w:t>
      </w:r>
      <w:proofErr w:type="gramEnd"/>
      <w:r w:rsidRPr="00625E5C">
        <w:rPr>
          <w:rFonts w:ascii="Times New Roman" w:hAnsi="Times New Roman" w:cs="Times New Roman"/>
          <w:sz w:val="28"/>
          <w:szCs w:val="28"/>
        </w:rPr>
        <w:t>ідтримка</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традицій</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ушанування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сімейних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цінностей</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tabs>
          <w:tab w:val="left" w:pos="306"/>
        </w:tabs>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залучення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вихованців</w:t>
      </w:r>
      <w:proofErr w:type="spellEnd"/>
      <w:r w:rsidRPr="00625E5C">
        <w:rPr>
          <w:rFonts w:ascii="Times New Roman" w:hAnsi="Times New Roman" w:cs="Times New Roman"/>
          <w:sz w:val="28"/>
          <w:szCs w:val="28"/>
        </w:rPr>
        <w:t xml:space="preserve"> до </w:t>
      </w:r>
      <w:proofErr w:type="spellStart"/>
      <w:r w:rsidRPr="00625E5C">
        <w:rPr>
          <w:rFonts w:ascii="Times New Roman" w:hAnsi="Times New Roman" w:cs="Times New Roman"/>
          <w:sz w:val="28"/>
          <w:szCs w:val="28"/>
        </w:rPr>
        <w:t>участі</w:t>
      </w:r>
      <w:proofErr w:type="spellEnd"/>
      <w:r w:rsidRPr="00625E5C">
        <w:rPr>
          <w:rFonts w:ascii="Times New Roman" w:hAnsi="Times New Roman" w:cs="Times New Roman"/>
          <w:sz w:val="28"/>
          <w:szCs w:val="28"/>
        </w:rPr>
        <w:t xml:space="preserve"> в </w:t>
      </w:r>
      <w:proofErr w:type="spellStart"/>
      <w:proofErr w:type="gramStart"/>
      <w:r w:rsidRPr="00625E5C">
        <w:rPr>
          <w:rFonts w:ascii="Times New Roman" w:hAnsi="Times New Roman" w:cs="Times New Roman"/>
          <w:sz w:val="28"/>
          <w:szCs w:val="28"/>
        </w:rPr>
        <w:t>р</w:t>
      </w:r>
      <w:proofErr w:type="gramEnd"/>
      <w:r w:rsidRPr="00625E5C">
        <w:rPr>
          <w:rFonts w:ascii="Times New Roman" w:hAnsi="Times New Roman" w:cs="Times New Roman"/>
          <w:sz w:val="28"/>
          <w:szCs w:val="28"/>
        </w:rPr>
        <w:t>ізних</w:t>
      </w:r>
      <w:proofErr w:type="spellEnd"/>
      <w:r w:rsidRPr="00625E5C">
        <w:rPr>
          <w:rFonts w:ascii="Times New Roman" w:hAnsi="Times New Roman" w:cs="Times New Roman"/>
          <w:sz w:val="28"/>
          <w:szCs w:val="28"/>
        </w:rPr>
        <w:t xml:space="preserve"> сферах </w:t>
      </w:r>
      <w:proofErr w:type="spellStart"/>
      <w:r w:rsidRPr="00625E5C">
        <w:rPr>
          <w:rFonts w:ascii="Times New Roman" w:hAnsi="Times New Roman" w:cs="Times New Roman"/>
          <w:sz w:val="28"/>
          <w:szCs w:val="28"/>
        </w:rPr>
        <w:t>діяльності</w:t>
      </w:r>
      <w:proofErr w:type="spellEnd"/>
      <w:r w:rsidRPr="00625E5C">
        <w:rPr>
          <w:rFonts w:ascii="Times New Roman" w:hAnsi="Times New Roman" w:cs="Times New Roman"/>
          <w:sz w:val="28"/>
          <w:szCs w:val="28"/>
        </w:rPr>
        <w:t xml:space="preserve"> на </w:t>
      </w:r>
      <w:proofErr w:type="spellStart"/>
      <w:r w:rsidRPr="00625E5C">
        <w:rPr>
          <w:rFonts w:ascii="Times New Roman" w:hAnsi="Times New Roman" w:cs="Times New Roman"/>
          <w:sz w:val="28"/>
          <w:szCs w:val="28"/>
        </w:rPr>
        <w:t>основі</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їх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нахилів</w:t>
      </w:r>
      <w:proofErr w:type="spellEnd"/>
      <w:r w:rsidRPr="00625E5C">
        <w:rPr>
          <w:rFonts w:ascii="Times New Roman" w:hAnsi="Times New Roman" w:cs="Times New Roman"/>
          <w:sz w:val="28"/>
          <w:szCs w:val="28"/>
        </w:rPr>
        <w:t xml:space="preserve"> та </w:t>
      </w:r>
      <w:proofErr w:type="spellStart"/>
      <w:r w:rsidRPr="00625E5C">
        <w:rPr>
          <w:rFonts w:ascii="Times New Roman" w:hAnsi="Times New Roman" w:cs="Times New Roman"/>
          <w:sz w:val="28"/>
          <w:szCs w:val="28"/>
        </w:rPr>
        <w:t>здібностей</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tabs>
          <w:tab w:val="left" w:pos="152"/>
        </w:tabs>
        <w:spacing w:line="360" w:lineRule="auto"/>
        <w:ind w:lef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творчий</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розвиток</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особистості</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формування</w:t>
      </w:r>
      <w:proofErr w:type="spellEnd"/>
      <w:r w:rsidRPr="00625E5C">
        <w:rPr>
          <w:rFonts w:ascii="Times New Roman" w:hAnsi="Times New Roman" w:cs="Times New Roman"/>
          <w:sz w:val="28"/>
          <w:szCs w:val="28"/>
        </w:rPr>
        <w:t xml:space="preserve"> основ </w:t>
      </w:r>
      <w:proofErr w:type="spellStart"/>
      <w:r w:rsidRPr="00625E5C">
        <w:rPr>
          <w:rFonts w:ascii="Times New Roman" w:hAnsi="Times New Roman" w:cs="Times New Roman"/>
          <w:sz w:val="28"/>
          <w:szCs w:val="28"/>
        </w:rPr>
        <w:t>естетичної</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культури</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оволодіння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цінностями</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і</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знаннями</w:t>
      </w:r>
      <w:proofErr w:type="spellEnd"/>
      <w:r w:rsidRPr="00625E5C">
        <w:rPr>
          <w:rFonts w:ascii="Times New Roman" w:hAnsi="Times New Roman" w:cs="Times New Roman"/>
          <w:sz w:val="28"/>
          <w:szCs w:val="28"/>
        </w:rPr>
        <w:t xml:space="preserve"> в </w:t>
      </w:r>
      <w:proofErr w:type="spellStart"/>
      <w:r w:rsidRPr="00625E5C">
        <w:rPr>
          <w:rFonts w:ascii="Times New Roman" w:hAnsi="Times New Roman" w:cs="Times New Roman"/>
          <w:sz w:val="28"/>
          <w:szCs w:val="28"/>
        </w:rPr>
        <w:t>галузі</w:t>
      </w:r>
      <w:proofErr w:type="spellEnd"/>
      <w:r w:rsidRPr="00625E5C">
        <w:rPr>
          <w:rFonts w:ascii="Times New Roman" w:hAnsi="Times New Roman" w:cs="Times New Roman"/>
          <w:sz w:val="28"/>
          <w:szCs w:val="28"/>
        </w:rPr>
        <w:t xml:space="preserve"> </w:t>
      </w:r>
      <w:proofErr w:type="spellStart"/>
      <w:proofErr w:type="gramStart"/>
      <w:r w:rsidRPr="00625E5C">
        <w:rPr>
          <w:rFonts w:ascii="Times New Roman" w:hAnsi="Times New Roman" w:cs="Times New Roman"/>
          <w:sz w:val="28"/>
          <w:szCs w:val="28"/>
        </w:rPr>
        <w:t>св</w:t>
      </w:r>
      <w:proofErr w:type="gramEnd"/>
      <w:r w:rsidRPr="00625E5C">
        <w:rPr>
          <w:rFonts w:ascii="Times New Roman" w:hAnsi="Times New Roman" w:cs="Times New Roman"/>
          <w:sz w:val="28"/>
          <w:szCs w:val="28"/>
        </w:rPr>
        <w:t>ітового</w:t>
      </w:r>
      <w:proofErr w:type="spellEnd"/>
      <w:r w:rsidRPr="00625E5C">
        <w:rPr>
          <w:rFonts w:ascii="Times New Roman" w:hAnsi="Times New Roman" w:cs="Times New Roman"/>
          <w:sz w:val="28"/>
          <w:szCs w:val="28"/>
        </w:rPr>
        <w:t xml:space="preserve"> та народного </w:t>
      </w:r>
      <w:proofErr w:type="spellStart"/>
      <w:r w:rsidRPr="00625E5C">
        <w:rPr>
          <w:rFonts w:ascii="Times New Roman" w:hAnsi="Times New Roman" w:cs="Times New Roman"/>
          <w:sz w:val="28"/>
          <w:szCs w:val="28"/>
        </w:rPr>
        <w:t>мистецтва</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музики</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архітектури</w:t>
      </w:r>
      <w:proofErr w:type="spellEnd"/>
      <w:r w:rsidRPr="00625E5C">
        <w:rPr>
          <w:rFonts w:ascii="Times New Roman" w:hAnsi="Times New Roman" w:cs="Times New Roman"/>
          <w:sz w:val="28"/>
          <w:szCs w:val="28"/>
        </w:rPr>
        <w:t>, ремесел;</w:t>
      </w:r>
    </w:p>
    <w:p w:rsidR="00625E5C" w:rsidRPr="00625E5C" w:rsidRDefault="00625E5C" w:rsidP="00625E5C">
      <w:pPr>
        <w:pStyle w:val="1"/>
        <w:widowControl w:val="0"/>
        <w:shd w:val="clear" w:color="auto" w:fill="auto"/>
        <w:tabs>
          <w:tab w:val="left" w:pos="159"/>
        </w:tabs>
        <w:spacing w:line="360" w:lineRule="auto"/>
        <w:ind w:lef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proofErr w:type="gramStart"/>
      <w:r w:rsidRPr="00625E5C">
        <w:rPr>
          <w:rFonts w:ascii="Times New Roman" w:hAnsi="Times New Roman" w:cs="Times New Roman"/>
          <w:sz w:val="28"/>
          <w:szCs w:val="28"/>
        </w:rPr>
        <w:t>п</w:t>
      </w:r>
      <w:proofErr w:type="gramEnd"/>
      <w:r w:rsidRPr="00625E5C">
        <w:rPr>
          <w:rFonts w:ascii="Times New Roman" w:hAnsi="Times New Roman" w:cs="Times New Roman"/>
          <w:sz w:val="28"/>
          <w:szCs w:val="28"/>
        </w:rPr>
        <w:t>ідвищення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рівня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правової</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культури</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вихованців</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tabs>
          <w:tab w:val="left" w:pos="195"/>
        </w:tabs>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формування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навичок</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культури</w:t>
      </w:r>
      <w:proofErr w:type="spellEnd"/>
      <w:r w:rsidRPr="00625E5C">
        <w:rPr>
          <w:rFonts w:ascii="Times New Roman" w:hAnsi="Times New Roman" w:cs="Times New Roman"/>
          <w:sz w:val="28"/>
          <w:szCs w:val="28"/>
        </w:rPr>
        <w:t xml:space="preserve"> </w:t>
      </w:r>
      <w:proofErr w:type="gramStart"/>
      <w:r w:rsidRPr="00625E5C">
        <w:rPr>
          <w:rFonts w:ascii="Times New Roman" w:hAnsi="Times New Roman" w:cs="Times New Roman"/>
          <w:sz w:val="28"/>
          <w:szCs w:val="28"/>
        </w:rPr>
        <w:t>здорового</w:t>
      </w:r>
      <w:proofErr w:type="gramEnd"/>
      <w:r w:rsidRPr="00625E5C">
        <w:rPr>
          <w:rFonts w:ascii="Times New Roman" w:hAnsi="Times New Roman" w:cs="Times New Roman"/>
          <w:sz w:val="28"/>
          <w:szCs w:val="28"/>
        </w:rPr>
        <w:t xml:space="preserve"> способу </w:t>
      </w:r>
      <w:proofErr w:type="spellStart"/>
      <w:r w:rsidRPr="00625E5C">
        <w:rPr>
          <w:rFonts w:ascii="Times New Roman" w:hAnsi="Times New Roman" w:cs="Times New Roman"/>
          <w:sz w:val="28"/>
          <w:szCs w:val="28"/>
        </w:rPr>
        <w:t>життя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розвиток</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спортивно-оздоровчої</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роботи</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tabs>
          <w:tab w:val="left" w:pos="152"/>
        </w:tabs>
        <w:spacing w:line="360" w:lineRule="auto"/>
        <w:ind w:left="70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розвиток</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еколого-натуралістичної</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діяльності</w:t>
      </w:r>
      <w:proofErr w:type="spellEnd"/>
      <w:r w:rsidRPr="00625E5C">
        <w:rPr>
          <w:rFonts w:ascii="Times New Roman" w:hAnsi="Times New Roman" w:cs="Times New Roman"/>
          <w:sz w:val="28"/>
          <w:szCs w:val="28"/>
        </w:rPr>
        <w:t>;</w:t>
      </w:r>
    </w:p>
    <w:p w:rsidR="00625E5C" w:rsidRPr="00625E5C" w:rsidRDefault="00625E5C" w:rsidP="00625E5C">
      <w:pPr>
        <w:pStyle w:val="1"/>
        <w:widowControl w:val="0"/>
        <w:shd w:val="clear" w:color="auto" w:fill="auto"/>
        <w:spacing w:line="360" w:lineRule="auto"/>
        <w:ind w:left="20" w:right="20" w:firstLine="689"/>
        <w:rPr>
          <w:rFonts w:ascii="Times New Roman" w:hAnsi="Times New Roman" w:cs="Times New Roman"/>
          <w:sz w:val="28"/>
          <w:szCs w:val="28"/>
        </w:rPr>
      </w:pPr>
      <w:r w:rsidRPr="00625E5C">
        <w:rPr>
          <w:rFonts w:ascii="Times New Roman" w:hAnsi="Times New Roman" w:cs="Times New Roman"/>
          <w:sz w:val="28"/>
          <w:szCs w:val="28"/>
        </w:rPr>
        <w:t xml:space="preserve">- </w:t>
      </w:r>
      <w:proofErr w:type="spellStart"/>
      <w:proofErr w:type="gramStart"/>
      <w:r w:rsidRPr="00625E5C">
        <w:rPr>
          <w:rFonts w:ascii="Times New Roman" w:hAnsi="Times New Roman" w:cs="Times New Roman"/>
          <w:sz w:val="28"/>
          <w:szCs w:val="28"/>
        </w:rPr>
        <w:t>проф</w:t>
      </w:r>
      <w:proofErr w:type="gramEnd"/>
      <w:r w:rsidRPr="00625E5C">
        <w:rPr>
          <w:rFonts w:ascii="Times New Roman" w:hAnsi="Times New Roman" w:cs="Times New Roman"/>
          <w:sz w:val="28"/>
          <w:szCs w:val="28"/>
        </w:rPr>
        <w:t>ілактика</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поширення</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ксенофобських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і</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расистських</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проявів</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серед</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вихованців</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випадків</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фізичного</w:t>
      </w:r>
      <w:proofErr w:type="spellEnd"/>
      <w:r w:rsidRPr="00625E5C">
        <w:rPr>
          <w:rFonts w:ascii="Times New Roman" w:hAnsi="Times New Roman" w:cs="Times New Roman"/>
          <w:sz w:val="28"/>
          <w:szCs w:val="28"/>
        </w:rPr>
        <w:t xml:space="preserve"> та </w:t>
      </w:r>
      <w:proofErr w:type="spellStart"/>
      <w:r w:rsidRPr="00625E5C">
        <w:rPr>
          <w:rFonts w:ascii="Times New Roman" w:hAnsi="Times New Roman" w:cs="Times New Roman"/>
          <w:sz w:val="28"/>
          <w:szCs w:val="28"/>
        </w:rPr>
        <w:t>психічного</w:t>
      </w:r>
      <w:proofErr w:type="spellEnd"/>
      <w:r w:rsidRPr="00625E5C">
        <w:rPr>
          <w:rFonts w:ascii="Times New Roman" w:hAnsi="Times New Roman" w:cs="Times New Roman"/>
          <w:sz w:val="28"/>
          <w:szCs w:val="28"/>
        </w:rPr>
        <w:t xml:space="preserve"> </w:t>
      </w:r>
      <w:proofErr w:type="spellStart"/>
      <w:r w:rsidRPr="00625E5C">
        <w:rPr>
          <w:rFonts w:ascii="Times New Roman" w:hAnsi="Times New Roman" w:cs="Times New Roman"/>
          <w:sz w:val="28"/>
          <w:szCs w:val="28"/>
        </w:rPr>
        <w:t>насильства</w:t>
      </w:r>
      <w:proofErr w:type="spellEnd"/>
      <w:r w:rsidRPr="00625E5C">
        <w:rPr>
          <w:rFonts w:ascii="Times New Roman" w:hAnsi="Times New Roman" w:cs="Times New Roman"/>
          <w:sz w:val="28"/>
          <w:szCs w:val="28"/>
        </w:rPr>
        <w:t>.</w:t>
      </w:r>
    </w:p>
    <w:p w:rsidR="00625E5C" w:rsidRDefault="00625E5C" w:rsidP="00625E5C">
      <w:pPr>
        <w:spacing w:line="360" w:lineRule="auto"/>
        <w:jc w:val="center"/>
        <w:outlineLvl w:val="0"/>
        <w:rPr>
          <w:rFonts w:ascii="Times New Roman" w:hAnsi="Times New Roman"/>
          <w:b w:val="0"/>
          <w:i/>
          <w:color w:val="auto"/>
          <w:szCs w:val="28"/>
          <w:u w:val="none"/>
          <w:lang w:val="uk-UA"/>
        </w:rPr>
      </w:pPr>
    </w:p>
    <w:p w:rsidR="00625E5C" w:rsidRDefault="00625E5C" w:rsidP="00625E5C">
      <w:pPr>
        <w:spacing w:line="360" w:lineRule="auto"/>
        <w:jc w:val="center"/>
        <w:outlineLvl w:val="0"/>
        <w:rPr>
          <w:rFonts w:ascii="Times New Roman" w:hAnsi="Times New Roman"/>
          <w:b w:val="0"/>
          <w:i/>
          <w:color w:val="auto"/>
          <w:szCs w:val="28"/>
          <w:u w:val="none"/>
          <w:lang w:val="uk-UA"/>
        </w:rPr>
      </w:pPr>
    </w:p>
    <w:p w:rsidR="00625E5C" w:rsidRDefault="00625E5C" w:rsidP="00625E5C">
      <w:pPr>
        <w:spacing w:line="360" w:lineRule="auto"/>
        <w:jc w:val="center"/>
        <w:outlineLvl w:val="0"/>
        <w:rPr>
          <w:rFonts w:ascii="Times New Roman" w:hAnsi="Times New Roman"/>
          <w:b w:val="0"/>
          <w:i/>
          <w:color w:val="auto"/>
          <w:szCs w:val="28"/>
          <w:u w:val="none"/>
          <w:lang w:val="uk-UA"/>
        </w:rPr>
      </w:pPr>
    </w:p>
    <w:p w:rsidR="001458D0" w:rsidRPr="00625E5C" w:rsidRDefault="001458D0">
      <w:pPr>
        <w:rPr>
          <w:lang w:val="uk-UA"/>
        </w:rPr>
      </w:pPr>
    </w:p>
    <w:sectPr w:rsidR="001458D0" w:rsidRPr="00625E5C" w:rsidSect="00625E5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rminal">
    <w:panose1 w:val="00000000000000000000"/>
    <w:charset w:val="FF"/>
    <w:family w:val="swiss"/>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D6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4363EED"/>
    <w:multiLevelType w:val="multilevel"/>
    <w:tmpl w:val="CA3CFA9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7013331"/>
    <w:multiLevelType w:val="hybridMultilevel"/>
    <w:tmpl w:val="075A5972"/>
    <w:lvl w:ilvl="0" w:tplc="624EC9B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8B7B67"/>
    <w:multiLevelType w:val="hybridMultilevel"/>
    <w:tmpl w:val="080274F2"/>
    <w:lvl w:ilvl="0" w:tplc="FF0CF40C">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6BD6459C"/>
    <w:multiLevelType w:val="hybridMultilevel"/>
    <w:tmpl w:val="8C6A5050"/>
    <w:lvl w:ilvl="0" w:tplc="60262B4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25E5C"/>
    <w:rsid w:val="001458D0"/>
    <w:rsid w:val="005B2CFA"/>
    <w:rsid w:val="00625E5C"/>
    <w:rsid w:val="0067729B"/>
    <w:rsid w:val="007F680B"/>
    <w:rsid w:val="00A31199"/>
    <w:rsid w:val="00D66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E5C"/>
    <w:rPr>
      <w:rFonts w:ascii="Terminal" w:eastAsia="Times New Roman" w:hAnsi="Terminal" w:cs="Times New Roman"/>
      <w:b/>
      <w:color w:val="00FF00"/>
      <w:sz w:val="28"/>
      <w:szCs w:val="20"/>
      <w:u w:val="word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5E5C"/>
    <w:pPr>
      <w:spacing w:after="120"/>
      <w:ind w:left="283"/>
    </w:pPr>
  </w:style>
  <w:style w:type="character" w:customStyle="1" w:styleId="a4">
    <w:name w:val="Основной текст с отступом Знак"/>
    <w:basedOn w:val="a0"/>
    <w:link w:val="a3"/>
    <w:rsid w:val="00625E5C"/>
    <w:rPr>
      <w:rFonts w:ascii="Terminal" w:eastAsia="Times New Roman" w:hAnsi="Terminal" w:cs="Times New Roman"/>
      <w:b/>
      <w:color w:val="00FF00"/>
      <w:sz w:val="28"/>
      <w:szCs w:val="20"/>
      <w:u w:val="words"/>
      <w:lang w:eastAsia="ru-RU"/>
    </w:rPr>
  </w:style>
  <w:style w:type="paragraph" w:styleId="2">
    <w:name w:val="Body Text Indent 2"/>
    <w:basedOn w:val="a"/>
    <w:link w:val="20"/>
    <w:rsid w:val="00625E5C"/>
    <w:pPr>
      <w:spacing w:after="120" w:line="480" w:lineRule="auto"/>
      <w:ind w:left="283"/>
    </w:pPr>
  </w:style>
  <w:style w:type="character" w:customStyle="1" w:styleId="20">
    <w:name w:val="Основной текст с отступом 2 Знак"/>
    <w:basedOn w:val="a0"/>
    <w:link w:val="2"/>
    <w:rsid w:val="00625E5C"/>
    <w:rPr>
      <w:rFonts w:ascii="Terminal" w:eastAsia="Times New Roman" w:hAnsi="Terminal" w:cs="Times New Roman"/>
      <w:b/>
      <w:color w:val="00FF00"/>
      <w:sz w:val="28"/>
      <w:szCs w:val="20"/>
      <w:u w:val="words"/>
      <w:lang w:eastAsia="ru-RU"/>
    </w:rPr>
  </w:style>
  <w:style w:type="paragraph" w:customStyle="1" w:styleId="ListParagraph">
    <w:name w:val="List Paragraph"/>
    <w:basedOn w:val="a"/>
    <w:rsid w:val="00625E5C"/>
    <w:pPr>
      <w:spacing w:after="200" w:line="276" w:lineRule="auto"/>
      <w:ind w:left="720"/>
      <w:contextualSpacing/>
    </w:pPr>
    <w:rPr>
      <w:rFonts w:ascii="Calibri" w:hAnsi="Calibri"/>
      <w:b w:val="0"/>
      <w:color w:val="auto"/>
      <w:sz w:val="22"/>
      <w:szCs w:val="22"/>
      <w:u w:val="none"/>
    </w:rPr>
  </w:style>
  <w:style w:type="paragraph" w:styleId="a5">
    <w:name w:val="Normal (Web)"/>
    <w:basedOn w:val="a"/>
    <w:rsid w:val="00625E5C"/>
    <w:pPr>
      <w:spacing w:before="100" w:beforeAutospacing="1" w:after="162"/>
    </w:pPr>
    <w:rPr>
      <w:rFonts w:ascii="Times New Roman" w:hAnsi="Times New Roman"/>
      <w:b w:val="0"/>
      <w:color w:val="auto"/>
      <w:sz w:val="24"/>
      <w:szCs w:val="24"/>
      <w:u w:val="none"/>
      <w:lang w:val="uk-UA" w:eastAsia="uk-UA"/>
    </w:rPr>
  </w:style>
  <w:style w:type="character" w:styleId="a6">
    <w:name w:val="Strong"/>
    <w:basedOn w:val="a0"/>
    <w:qFormat/>
    <w:rsid w:val="00625E5C"/>
    <w:rPr>
      <w:b/>
      <w:bCs/>
    </w:rPr>
  </w:style>
  <w:style w:type="character" w:customStyle="1" w:styleId="a7">
    <w:name w:val="Основной текст_"/>
    <w:link w:val="1"/>
    <w:rsid w:val="00625E5C"/>
    <w:rPr>
      <w:sz w:val="24"/>
      <w:szCs w:val="24"/>
      <w:shd w:val="clear" w:color="auto" w:fill="FFFFFF"/>
    </w:rPr>
  </w:style>
  <w:style w:type="paragraph" w:customStyle="1" w:styleId="1">
    <w:name w:val="Основной текст1"/>
    <w:basedOn w:val="a"/>
    <w:link w:val="a7"/>
    <w:rsid w:val="00625E5C"/>
    <w:pPr>
      <w:shd w:val="clear" w:color="auto" w:fill="FFFFFF"/>
      <w:spacing w:line="274" w:lineRule="exact"/>
      <w:jc w:val="both"/>
    </w:pPr>
    <w:rPr>
      <w:rFonts w:asciiTheme="minorHAnsi" w:eastAsiaTheme="minorHAnsi" w:hAnsiTheme="minorHAnsi" w:cstheme="minorBidi"/>
      <w:b w:val="0"/>
      <w:color w:val="auto"/>
      <w:sz w:val="24"/>
      <w:szCs w:val="24"/>
      <w:u w:val="none"/>
      <w:shd w:val="clear" w:color="auto" w:fill="FFFFFF"/>
      <w:lang w:eastAsia="en-US"/>
    </w:rPr>
  </w:style>
  <w:style w:type="character" w:customStyle="1" w:styleId="12">
    <w:name w:val="Заголовок №1 (2)_"/>
    <w:basedOn w:val="a0"/>
    <w:link w:val="120"/>
    <w:locked/>
    <w:rsid w:val="00625E5C"/>
    <w:rPr>
      <w:sz w:val="28"/>
      <w:szCs w:val="28"/>
      <w:shd w:val="clear" w:color="auto" w:fill="FFFFFF"/>
    </w:rPr>
  </w:style>
  <w:style w:type="paragraph" w:customStyle="1" w:styleId="120">
    <w:name w:val="Заголовок №1 (2)"/>
    <w:basedOn w:val="a"/>
    <w:link w:val="12"/>
    <w:rsid w:val="00625E5C"/>
    <w:pPr>
      <w:shd w:val="clear" w:color="auto" w:fill="FFFFFF"/>
      <w:spacing w:line="502" w:lineRule="exact"/>
      <w:outlineLvl w:val="0"/>
    </w:pPr>
    <w:rPr>
      <w:rFonts w:asciiTheme="minorHAnsi" w:eastAsiaTheme="minorHAnsi" w:hAnsiTheme="minorHAnsi" w:cstheme="minorBidi"/>
      <w:b w:val="0"/>
      <w:color w:val="auto"/>
      <w:szCs w:val="28"/>
      <w:u w:val="none"/>
      <w:shd w:val="clear" w:color="auto" w:fill="FFFFFF"/>
      <w:lang w:eastAsia="en-US"/>
    </w:rPr>
  </w:style>
  <w:style w:type="character" w:customStyle="1" w:styleId="apple-converted-space">
    <w:name w:val="apple-converted-space"/>
    <w:basedOn w:val="a0"/>
    <w:rsid w:val="00625E5C"/>
    <w:rPr>
      <w:rFonts w:cs="Times New Roman"/>
    </w:rPr>
  </w:style>
  <w:style w:type="paragraph" w:styleId="a8">
    <w:name w:val="Balloon Text"/>
    <w:basedOn w:val="a"/>
    <w:link w:val="a9"/>
    <w:uiPriority w:val="99"/>
    <w:semiHidden/>
    <w:unhideWhenUsed/>
    <w:rsid w:val="00625E5C"/>
    <w:rPr>
      <w:rFonts w:ascii="Tahoma" w:hAnsi="Tahoma" w:cs="Tahoma"/>
      <w:sz w:val="16"/>
      <w:szCs w:val="16"/>
    </w:rPr>
  </w:style>
  <w:style w:type="character" w:customStyle="1" w:styleId="a9">
    <w:name w:val="Текст выноски Знак"/>
    <w:basedOn w:val="a0"/>
    <w:link w:val="a8"/>
    <w:uiPriority w:val="99"/>
    <w:semiHidden/>
    <w:rsid w:val="00625E5C"/>
    <w:rPr>
      <w:rFonts w:ascii="Tahoma" w:eastAsia="Times New Roman" w:hAnsi="Tahoma" w:cs="Tahoma"/>
      <w:b/>
      <w:color w:val="00FF00"/>
      <w:sz w:val="16"/>
      <w:szCs w:val="16"/>
      <w:u w:val="word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5.6074766355140193E-2"/>
          <c:y val="6.840390879478829E-2"/>
          <c:w val="0.92834890965732086"/>
          <c:h val="0.62540716612377878"/>
        </c:manualLayout>
      </c:layout>
      <c:bar3DChart>
        <c:barDir val="col"/>
        <c:grouping val="clustered"/>
        <c:ser>
          <c:idx val="0"/>
          <c:order val="0"/>
          <c:tx>
            <c:strRef>
              <c:f>Sheet1!$A$2</c:f>
              <c:strCache>
                <c:ptCount val="1"/>
                <c:pt idx="0">
                  <c:v>низьк.рів.</c:v>
                </c:pt>
              </c:strCache>
            </c:strRef>
          </c:tx>
          <c:spPr>
            <a:solidFill>
              <a:srgbClr val="339966"/>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0000FF"/>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Sheet1!$B$3:$K$3</c:f>
              <c:numCache>
                <c:formatCode>General</c:formatCode>
                <c:ptCount val="10"/>
                <c:pt idx="0">
                  <c:v>6</c:v>
                </c:pt>
                <c:pt idx="1">
                  <c:v>1</c:v>
                </c:pt>
                <c:pt idx="2">
                  <c:v>11</c:v>
                </c:pt>
                <c:pt idx="3">
                  <c:v>5</c:v>
                </c:pt>
                <c:pt idx="4">
                  <c:v>8</c:v>
                </c:pt>
                <c:pt idx="5">
                  <c:v>12</c:v>
                </c:pt>
                <c:pt idx="6">
                  <c:v>6</c:v>
                </c:pt>
                <c:pt idx="7">
                  <c:v>5</c:v>
                </c:pt>
                <c:pt idx="8">
                  <c:v>14</c:v>
                </c:pt>
                <c:pt idx="9">
                  <c:v>11</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Sheet1!$B$4:$K$4</c:f>
              <c:numCache>
                <c:formatCode>General</c:formatCode>
                <c:ptCount val="10"/>
                <c:pt idx="0">
                  <c:v>13</c:v>
                </c:pt>
                <c:pt idx="1">
                  <c:v>21</c:v>
                </c:pt>
                <c:pt idx="2">
                  <c:v>11</c:v>
                </c:pt>
                <c:pt idx="3">
                  <c:v>13</c:v>
                </c:pt>
                <c:pt idx="4">
                  <c:v>18</c:v>
                </c:pt>
                <c:pt idx="5">
                  <c:v>8</c:v>
                </c:pt>
                <c:pt idx="6">
                  <c:v>20</c:v>
                </c:pt>
                <c:pt idx="7">
                  <c:v>16</c:v>
                </c:pt>
                <c:pt idx="8">
                  <c:v>17</c:v>
                </c:pt>
                <c:pt idx="9">
                  <c:v>15</c:v>
                </c:pt>
              </c:numCache>
            </c:numRef>
          </c:val>
        </c:ser>
        <c:ser>
          <c:idx val="3"/>
          <c:order val="3"/>
          <c:tx>
            <c:strRef>
              <c:f>Sheet1!$A$5</c:f>
              <c:strCache>
                <c:ptCount val="1"/>
                <c:pt idx="0">
                  <c:v>вис. рів.</c:v>
                </c:pt>
              </c:strCache>
            </c:strRef>
          </c:tx>
          <c:spPr>
            <a:solidFill>
              <a:srgbClr val="FF0000"/>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Sheet1!$B$5:$K$5</c:f>
              <c:numCache>
                <c:formatCode>General</c:formatCode>
                <c:ptCount val="10"/>
                <c:pt idx="0">
                  <c:v>1</c:v>
                </c:pt>
                <c:pt idx="1">
                  <c:v>2</c:v>
                </c:pt>
                <c:pt idx="2">
                  <c:v>0</c:v>
                </c:pt>
                <c:pt idx="3">
                  <c:v>2</c:v>
                </c:pt>
                <c:pt idx="4">
                  <c:v>0</c:v>
                </c:pt>
                <c:pt idx="5">
                  <c:v>0</c:v>
                </c:pt>
                <c:pt idx="7">
                  <c:v>0</c:v>
                </c:pt>
                <c:pt idx="8">
                  <c:v>1</c:v>
                </c:pt>
                <c:pt idx="9">
                  <c:v>4</c:v>
                </c:pt>
              </c:numCache>
            </c:numRef>
          </c:val>
        </c:ser>
        <c:gapDepth val="0"/>
        <c:shape val="box"/>
        <c:axId val="272214656"/>
        <c:axId val="287306112"/>
        <c:axId val="0"/>
      </c:bar3DChart>
      <c:catAx>
        <c:axId val="272214656"/>
        <c:scaling>
          <c:orientation val="minMax"/>
        </c:scaling>
        <c:axPos val="b"/>
        <c:numFmt formatCode="General" sourceLinked="1"/>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287306112"/>
        <c:crosses val="autoZero"/>
        <c:auto val="1"/>
        <c:lblAlgn val="ctr"/>
        <c:lblOffset val="100"/>
        <c:tickLblSkip val="1"/>
        <c:tickMarkSkip val="1"/>
      </c:catAx>
      <c:valAx>
        <c:axId val="2873061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272214656"/>
        <c:crosses val="autoZero"/>
        <c:crossBetween val="between"/>
      </c:valAx>
      <c:spPr>
        <a:noFill/>
        <a:ln w="25400">
          <a:noFill/>
        </a:ln>
      </c:spPr>
    </c:plotArea>
    <c:legend>
      <c:legendPos val="b"/>
      <c:layout>
        <c:manualLayout>
          <c:xMode val="edge"/>
          <c:yMode val="edge"/>
          <c:x val="0.21183800623052959"/>
          <c:y val="0.90228013029315968"/>
          <c:w val="0.57476635514018692"/>
          <c:h val="8.7947882736156363E-2"/>
        </c:manualLayout>
      </c:layout>
      <c:spPr>
        <a:solidFill>
          <a:srgbClr val="FFFFFF"/>
        </a:solid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393364928909984E-2"/>
          <c:y val="6.5934065934065936E-2"/>
          <c:w val="0.9368088467614536"/>
          <c:h val="0.58974358974358976"/>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Sheet1!$B$1:$J$1</c:f>
              <c:strCache>
                <c:ptCount val="8"/>
                <c:pt idx="0">
                  <c:v>9-А кл.</c:v>
                </c:pt>
                <c:pt idx="1">
                  <c:v>9-Б кл.</c:v>
                </c:pt>
                <c:pt idx="2">
                  <c:v>10-А</c:v>
                </c:pt>
                <c:pt idx="3">
                  <c:v>10-Б</c:v>
                </c:pt>
                <c:pt idx="4">
                  <c:v>10-В</c:v>
                </c:pt>
                <c:pt idx="5">
                  <c:v>11-А</c:v>
                </c:pt>
                <c:pt idx="6">
                  <c:v>11-Б</c:v>
                </c:pt>
                <c:pt idx="7">
                  <c:v>11-В</c:v>
                </c:pt>
              </c:strCache>
            </c:strRef>
          </c:cat>
          <c:val>
            <c:numRef>
              <c:f>Sheet1!$B$2:$J$2</c:f>
              <c:numCache>
                <c:formatCode>General</c:formatCode>
                <c:ptCount val="9"/>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Sheet1!$B$1:$J$1</c:f>
              <c:strCache>
                <c:ptCount val="8"/>
                <c:pt idx="0">
                  <c:v>9-А кл.</c:v>
                </c:pt>
                <c:pt idx="1">
                  <c:v>9-Б кл.</c:v>
                </c:pt>
                <c:pt idx="2">
                  <c:v>10-А</c:v>
                </c:pt>
                <c:pt idx="3">
                  <c:v>10-Б</c:v>
                </c:pt>
                <c:pt idx="4">
                  <c:v>10-В</c:v>
                </c:pt>
                <c:pt idx="5">
                  <c:v>11-А</c:v>
                </c:pt>
                <c:pt idx="6">
                  <c:v>11-Б</c:v>
                </c:pt>
                <c:pt idx="7">
                  <c:v>11-В</c:v>
                </c:pt>
              </c:strCache>
            </c:strRef>
          </c:cat>
          <c:val>
            <c:numRef>
              <c:f>Sheet1!$B$3:$J$3</c:f>
              <c:numCache>
                <c:formatCode>General</c:formatCode>
                <c:ptCount val="9"/>
                <c:pt idx="0">
                  <c:v>8</c:v>
                </c:pt>
                <c:pt idx="1">
                  <c:v>6</c:v>
                </c:pt>
                <c:pt idx="2">
                  <c:v>9</c:v>
                </c:pt>
                <c:pt idx="3">
                  <c:v>10</c:v>
                </c:pt>
                <c:pt idx="4">
                  <c:v>10</c:v>
                </c:pt>
                <c:pt idx="5">
                  <c:v>8</c:v>
                </c:pt>
                <c:pt idx="6">
                  <c:v>6</c:v>
                </c:pt>
                <c:pt idx="7">
                  <c:v>5</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Sheet1!$B$1:$J$1</c:f>
              <c:strCache>
                <c:ptCount val="8"/>
                <c:pt idx="0">
                  <c:v>9-А кл.</c:v>
                </c:pt>
                <c:pt idx="1">
                  <c:v>9-Б кл.</c:v>
                </c:pt>
                <c:pt idx="2">
                  <c:v>10-А</c:v>
                </c:pt>
                <c:pt idx="3">
                  <c:v>10-Б</c:v>
                </c:pt>
                <c:pt idx="4">
                  <c:v>10-В</c:v>
                </c:pt>
                <c:pt idx="5">
                  <c:v>11-А</c:v>
                </c:pt>
                <c:pt idx="6">
                  <c:v>11-Б</c:v>
                </c:pt>
                <c:pt idx="7">
                  <c:v>11-В</c:v>
                </c:pt>
              </c:strCache>
            </c:strRef>
          </c:cat>
          <c:val>
            <c:numRef>
              <c:f>Sheet1!$B$4:$J$4</c:f>
              <c:numCache>
                <c:formatCode>General</c:formatCode>
                <c:ptCount val="9"/>
                <c:pt idx="0">
                  <c:v>13</c:v>
                </c:pt>
                <c:pt idx="1">
                  <c:v>14</c:v>
                </c:pt>
                <c:pt idx="2">
                  <c:v>16</c:v>
                </c:pt>
                <c:pt idx="3">
                  <c:v>7</c:v>
                </c:pt>
                <c:pt idx="4">
                  <c:v>10</c:v>
                </c:pt>
                <c:pt idx="5">
                  <c:v>10</c:v>
                </c:pt>
                <c:pt idx="6">
                  <c:v>20</c:v>
                </c:pt>
                <c:pt idx="7">
                  <c:v>20</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Sheet1!$B$1:$J$1</c:f>
              <c:strCache>
                <c:ptCount val="8"/>
                <c:pt idx="0">
                  <c:v>9-А кл.</c:v>
                </c:pt>
                <c:pt idx="1">
                  <c:v>9-Б кл.</c:v>
                </c:pt>
                <c:pt idx="2">
                  <c:v>10-А</c:v>
                </c:pt>
                <c:pt idx="3">
                  <c:v>10-Б</c:v>
                </c:pt>
                <c:pt idx="4">
                  <c:v>10-В</c:v>
                </c:pt>
                <c:pt idx="5">
                  <c:v>11-А</c:v>
                </c:pt>
                <c:pt idx="6">
                  <c:v>11-Б</c:v>
                </c:pt>
                <c:pt idx="7">
                  <c:v>11-В</c:v>
                </c:pt>
              </c:strCache>
            </c:strRef>
          </c:cat>
          <c:val>
            <c:numRef>
              <c:f>Sheet1!$B$5:$J$5</c:f>
              <c:numCache>
                <c:formatCode>General</c:formatCode>
                <c:ptCount val="9"/>
                <c:pt idx="0">
                  <c:v>1</c:v>
                </c:pt>
                <c:pt idx="1">
                  <c:v>0</c:v>
                </c:pt>
                <c:pt idx="2">
                  <c:v>1</c:v>
                </c:pt>
                <c:pt idx="3">
                  <c:v>3</c:v>
                </c:pt>
                <c:pt idx="4">
                  <c:v>6</c:v>
                </c:pt>
                <c:pt idx="5">
                  <c:v>3</c:v>
                </c:pt>
                <c:pt idx="6">
                  <c:v>6</c:v>
                </c:pt>
                <c:pt idx="7">
                  <c:v>5</c:v>
                </c:pt>
              </c:numCache>
            </c:numRef>
          </c:val>
        </c:ser>
        <c:gapDepth val="0"/>
        <c:shape val="box"/>
        <c:axId val="268332416"/>
        <c:axId val="272454784"/>
        <c:axId val="0"/>
      </c:bar3DChart>
      <c:catAx>
        <c:axId val="26833241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72454784"/>
        <c:crosses val="autoZero"/>
        <c:auto val="1"/>
        <c:lblAlgn val="ctr"/>
        <c:lblOffset val="100"/>
        <c:tickLblSkip val="1"/>
        <c:tickMarkSkip val="1"/>
      </c:catAx>
      <c:valAx>
        <c:axId val="272454784"/>
        <c:scaling>
          <c:orientation val="minMax"/>
          <c:max val="3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268332416"/>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8353413654618476E-2"/>
          <c:w val="0.93406593406593408"/>
          <c:h val="0.54618473895582331"/>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Sheet1!$B$1:$M$1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Sheet1!$B$2:$M$2</c:f>
              <c:numCache>
                <c:formatCode>General</c:formatCode>
                <c:ptCount val="12"/>
                <c:pt idx="0">
                  <c:v>0</c:v>
                </c:pt>
                <c:pt idx="1">
                  <c:v>0</c:v>
                </c:pt>
                <c:pt idx="2">
                  <c:v>3</c:v>
                </c:pt>
                <c:pt idx="3">
                  <c:v>1</c:v>
                </c:pt>
                <c:pt idx="4">
                  <c:v>2</c:v>
                </c:pt>
                <c:pt idx="5">
                  <c:v>3</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Sheet1!$B$1:$M$1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Sheet1!$B$3:$M$3</c:f>
              <c:numCache>
                <c:formatCode>General</c:formatCode>
                <c:ptCount val="12"/>
                <c:pt idx="0">
                  <c:v>11</c:v>
                </c:pt>
                <c:pt idx="1">
                  <c:v>7</c:v>
                </c:pt>
                <c:pt idx="2">
                  <c:v>16</c:v>
                </c:pt>
                <c:pt idx="3">
                  <c:v>11</c:v>
                </c:pt>
                <c:pt idx="4">
                  <c:v>13</c:v>
                </c:pt>
                <c:pt idx="5">
                  <c:v>12</c:v>
                </c:pt>
                <c:pt idx="6">
                  <c:v>16</c:v>
                </c:pt>
                <c:pt idx="7">
                  <c:v>15</c:v>
                </c:pt>
                <c:pt idx="8">
                  <c:v>17</c:v>
                </c:pt>
                <c:pt idx="9">
                  <c:v>19</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Sheet1!$B$1:$M$1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Sheet1!$B$4:$M$4</c:f>
              <c:numCache>
                <c:formatCode>General</c:formatCode>
                <c:ptCount val="12"/>
                <c:pt idx="0">
                  <c:v>7</c:v>
                </c:pt>
                <c:pt idx="1">
                  <c:v>14</c:v>
                </c:pt>
                <c:pt idx="2">
                  <c:v>3</c:v>
                </c:pt>
                <c:pt idx="3">
                  <c:v>8</c:v>
                </c:pt>
                <c:pt idx="4">
                  <c:v>11</c:v>
                </c:pt>
                <c:pt idx="5">
                  <c:v>5</c:v>
                </c:pt>
                <c:pt idx="6">
                  <c:v>10</c:v>
                </c:pt>
                <c:pt idx="7">
                  <c:v>4</c:v>
                </c:pt>
                <c:pt idx="8">
                  <c:v>14</c:v>
                </c:pt>
                <c:pt idx="9">
                  <c:v>7</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Sheet1!$B$1:$M$1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Sheet1!$B$5:$M$5</c:f>
              <c:numCache>
                <c:formatCode>General</c:formatCode>
                <c:ptCount val="12"/>
                <c:pt idx="0">
                  <c:v>2</c:v>
                </c:pt>
                <c:pt idx="1">
                  <c:v>3</c:v>
                </c:pt>
                <c:pt idx="2">
                  <c:v>0</c:v>
                </c:pt>
                <c:pt idx="3">
                  <c:v>0</c:v>
                </c:pt>
                <c:pt idx="4">
                  <c:v>0</c:v>
                </c:pt>
                <c:pt idx="5">
                  <c:v>0</c:v>
                </c:pt>
                <c:pt idx="6">
                  <c:v>0</c:v>
                </c:pt>
                <c:pt idx="7">
                  <c:v>1</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Sheet1!$B$1:$M$1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Sheet1!$B$6:$M$6</c:f>
              <c:numCache>
                <c:formatCode>General</c:formatCode>
                <c:ptCount val="12"/>
              </c:numCache>
            </c:numRef>
          </c:val>
        </c:ser>
        <c:gapDepth val="0"/>
        <c:shape val="box"/>
        <c:axId val="287797248"/>
        <c:axId val="287798784"/>
        <c:axId val="0"/>
      </c:bar3DChart>
      <c:catAx>
        <c:axId val="287797248"/>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87798784"/>
        <c:crosses val="autoZero"/>
        <c:auto val="1"/>
        <c:lblAlgn val="ctr"/>
        <c:lblOffset val="100"/>
        <c:tickLblSkip val="1"/>
        <c:tickMarkSkip val="1"/>
      </c:catAx>
      <c:valAx>
        <c:axId val="287798784"/>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87797248"/>
        <c:crosses val="autoZero"/>
        <c:crossBetween val="between"/>
        <c:majorUnit val="2"/>
        <c:minorUnit val="1"/>
      </c:valAx>
      <c:spPr>
        <a:noFill/>
        <a:ln w="25380">
          <a:noFill/>
        </a:ln>
      </c:spPr>
    </c:plotArea>
    <c:legend>
      <c:legendPos val="b"/>
      <c:layout>
        <c:manualLayout>
          <c:xMode val="edge"/>
          <c:yMode val="edge"/>
          <c:x val="0.22762951334379899"/>
          <c:y val="0.88353413654618473"/>
          <c:w val="0.54317111459968626"/>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Sheet1!$B$2:$K$2</c:f>
              <c:numCache>
                <c:formatCode>General</c:formatCode>
                <c:ptCount val="10"/>
                <c:pt idx="0">
                  <c:v>1</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Sheet1!$B$3:$K$3</c:f>
              <c:numCache>
                <c:formatCode>General</c:formatCode>
                <c:ptCount val="10"/>
                <c:pt idx="0">
                  <c:v>12</c:v>
                </c:pt>
                <c:pt idx="1">
                  <c:v>10</c:v>
                </c:pt>
                <c:pt idx="2">
                  <c:v>14</c:v>
                </c:pt>
                <c:pt idx="3">
                  <c:v>11</c:v>
                </c:pt>
                <c:pt idx="4">
                  <c:v>12</c:v>
                </c:pt>
                <c:pt idx="5">
                  <c:v>12</c:v>
                </c:pt>
                <c:pt idx="6">
                  <c:v>10</c:v>
                </c:pt>
                <c:pt idx="7">
                  <c:v>15</c:v>
                </c:pt>
                <c:pt idx="8">
                  <c:v>17</c:v>
                </c:pt>
                <c:pt idx="9">
                  <c:v>17</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Sheet1!$B$4:$K$4</c:f>
              <c:numCache>
                <c:formatCode>General</c:formatCode>
                <c:ptCount val="10"/>
                <c:pt idx="0">
                  <c:v>6</c:v>
                </c:pt>
                <c:pt idx="1">
                  <c:v>10</c:v>
                </c:pt>
                <c:pt idx="2">
                  <c:v>8</c:v>
                </c:pt>
                <c:pt idx="3">
                  <c:v>7</c:v>
                </c:pt>
                <c:pt idx="4">
                  <c:v>14</c:v>
                </c:pt>
                <c:pt idx="5">
                  <c:v>8</c:v>
                </c:pt>
                <c:pt idx="6">
                  <c:v>16</c:v>
                </c:pt>
                <c:pt idx="7">
                  <c:v>16</c:v>
                </c:pt>
                <c:pt idx="8">
                  <c:v>13</c:v>
                </c:pt>
                <c:pt idx="9">
                  <c:v>9</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Sheet1!$B$5:$K$5</c:f>
              <c:numCache>
                <c:formatCode>General</c:formatCode>
                <c:ptCount val="10"/>
                <c:pt idx="0">
                  <c:v>1</c:v>
                </c:pt>
                <c:pt idx="1">
                  <c:v>4</c:v>
                </c:pt>
                <c:pt idx="2">
                  <c:v>0</c:v>
                </c:pt>
                <c:pt idx="3">
                  <c:v>2</c:v>
                </c:pt>
                <c:pt idx="4">
                  <c:v>0</c:v>
                </c:pt>
                <c:pt idx="5">
                  <c:v>0</c:v>
                </c:pt>
                <c:pt idx="6">
                  <c:v>0</c:v>
                </c:pt>
                <c:pt idx="7">
                  <c:v>0</c:v>
                </c:pt>
                <c:pt idx="8">
                  <c:v>1</c:v>
                </c:pt>
                <c:pt idx="9">
                  <c:v>4</c:v>
                </c:pt>
              </c:numCache>
            </c:numRef>
          </c:val>
        </c:ser>
        <c:gapDepth val="0"/>
        <c:shape val="box"/>
        <c:axId val="288169344"/>
        <c:axId val="288224384"/>
        <c:axId val="0"/>
      </c:bar3DChart>
      <c:catAx>
        <c:axId val="28816934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88224384"/>
        <c:crosses val="autoZero"/>
        <c:auto val="1"/>
        <c:lblAlgn val="ctr"/>
        <c:lblOffset val="100"/>
        <c:tickLblSkip val="1"/>
        <c:tickMarkSkip val="1"/>
      </c:catAx>
      <c:valAx>
        <c:axId val="288224384"/>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88169344"/>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Sheet1!$B$2:$K$2</c:f>
              <c:numCache>
                <c:formatCode>General</c:formatCode>
                <c:ptCount val="10"/>
                <c:pt idx="0">
                  <c:v>0</c:v>
                </c:pt>
                <c:pt idx="1">
                  <c:v>0</c:v>
                </c:pt>
                <c:pt idx="2">
                  <c:v>0</c:v>
                </c:pt>
                <c:pt idx="3">
                  <c:v>0</c:v>
                </c:pt>
                <c:pt idx="4">
                  <c:v>0</c:v>
                </c:pt>
                <c:pt idx="5">
                  <c:v>1</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Sheet1!$B$3:$K$3</c:f>
              <c:numCache>
                <c:formatCode>General</c:formatCode>
                <c:ptCount val="10"/>
                <c:pt idx="0">
                  <c:v>5</c:v>
                </c:pt>
                <c:pt idx="1">
                  <c:v>1</c:v>
                </c:pt>
                <c:pt idx="2">
                  <c:v>11</c:v>
                </c:pt>
                <c:pt idx="3">
                  <c:v>7</c:v>
                </c:pt>
                <c:pt idx="4">
                  <c:v>11</c:v>
                </c:pt>
                <c:pt idx="5">
                  <c:v>10</c:v>
                </c:pt>
                <c:pt idx="6">
                  <c:v>10</c:v>
                </c:pt>
                <c:pt idx="7">
                  <c:v>10</c:v>
                </c:pt>
                <c:pt idx="8">
                  <c:v>16</c:v>
                </c:pt>
                <c:pt idx="9">
                  <c:v>10</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Sheet1!$B$4:$K$4</c:f>
              <c:numCache>
                <c:formatCode>General</c:formatCode>
                <c:ptCount val="10"/>
                <c:pt idx="0">
                  <c:v>14</c:v>
                </c:pt>
                <c:pt idx="1">
                  <c:v>19</c:v>
                </c:pt>
                <c:pt idx="2">
                  <c:v>11</c:v>
                </c:pt>
                <c:pt idx="3">
                  <c:v>13</c:v>
                </c:pt>
                <c:pt idx="4">
                  <c:v>14</c:v>
                </c:pt>
                <c:pt idx="5">
                  <c:v>9</c:v>
                </c:pt>
                <c:pt idx="6">
                  <c:v>14</c:v>
                </c:pt>
                <c:pt idx="7">
                  <c:v>10</c:v>
                </c:pt>
                <c:pt idx="8">
                  <c:v>15</c:v>
                </c:pt>
                <c:pt idx="9">
                  <c:v>14</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Sheet1!$B$5:$K$5</c:f>
              <c:numCache>
                <c:formatCode>General</c:formatCode>
                <c:ptCount val="10"/>
                <c:pt idx="0">
                  <c:v>1</c:v>
                </c:pt>
                <c:pt idx="1">
                  <c:v>4</c:v>
                </c:pt>
                <c:pt idx="2">
                  <c:v>0</c:v>
                </c:pt>
                <c:pt idx="3">
                  <c:v>0</c:v>
                </c:pt>
                <c:pt idx="4">
                  <c:v>1</c:v>
                </c:pt>
                <c:pt idx="5">
                  <c:v>0</c:v>
                </c:pt>
                <c:pt idx="6">
                  <c:v>2</c:v>
                </c:pt>
                <c:pt idx="7">
                  <c:v>0</c:v>
                </c:pt>
                <c:pt idx="8">
                  <c:v>0</c:v>
                </c:pt>
                <c:pt idx="9">
                  <c:v>2</c:v>
                </c:pt>
              </c:numCache>
            </c:numRef>
          </c:val>
        </c:ser>
        <c:gapDepth val="0"/>
        <c:shape val="box"/>
        <c:axId val="288304128"/>
        <c:axId val="288338688"/>
        <c:axId val="0"/>
      </c:bar3DChart>
      <c:catAx>
        <c:axId val="288304128"/>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88338688"/>
        <c:crosses val="autoZero"/>
        <c:auto val="1"/>
        <c:lblAlgn val="ctr"/>
        <c:lblOffset val="100"/>
        <c:tickLblSkip val="1"/>
        <c:tickMarkSkip val="1"/>
      </c:catAx>
      <c:valAx>
        <c:axId val="288338688"/>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88304128"/>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Sheet1!$B$1:$K$1</c:f>
              <c:strCache>
                <c:ptCount val="7"/>
                <c:pt idx="0">
                  <c:v>8-А кл.</c:v>
                </c:pt>
                <c:pt idx="1">
                  <c:v>8-Б кл.</c:v>
                </c:pt>
                <c:pt idx="2">
                  <c:v>9-А кл.</c:v>
                </c:pt>
                <c:pt idx="3">
                  <c:v>9-Б кл.</c:v>
                </c:pt>
                <c:pt idx="4">
                  <c:v>10-А</c:v>
                </c:pt>
                <c:pt idx="5">
                  <c:v>10-Б</c:v>
                </c:pt>
                <c:pt idx="6">
                  <c:v>10-В</c:v>
                </c:pt>
              </c:strCache>
            </c:strRef>
          </c:cat>
          <c:val>
            <c:numRef>
              <c:f>Sheet1!$B$2:$K$2</c:f>
              <c:numCache>
                <c:formatCode>General</c:formatCode>
                <c:ptCount val="10"/>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Sheet1!$B$1:$K$1</c:f>
              <c:strCache>
                <c:ptCount val="7"/>
                <c:pt idx="0">
                  <c:v>8-А кл.</c:v>
                </c:pt>
                <c:pt idx="1">
                  <c:v>8-Б кл.</c:v>
                </c:pt>
                <c:pt idx="2">
                  <c:v>9-А кл.</c:v>
                </c:pt>
                <c:pt idx="3">
                  <c:v>9-Б кл.</c:v>
                </c:pt>
                <c:pt idx="4">
                  <c:v>10-А</c:v>
                </c:pt>
                <c:pt idx="5">
                  <c:v>10-Б</c:v>
                </c:pt>
                <c:pt idx="6">
                  <c:v>10-В</c:v>
                </c:pt>
              </c:strCache>
            </c:strRef>
          </c:cat>
          <c:val>
            <c:numRef>
              <c:f>Sheet1!$B$3:$K$3</c:f>
              <c:numCache>
                <c:formatCode>General</c:formatCode>
                <c:ptCount val="10"/>
                <c:pt idx="0">
                  <c:v>9</c:v>
                </c:pt>
                <c:pt idx="1">
                  <c:v>2</c:v>
                </c:pt>
                <c:pt idx="2">
                  <c:v>7</c:v>
                </c:pt>
                <c:pt idx="3">
                  <c:v>5</c:v>
                </c:pt>
                <c:pt idx="4">
                  <c:v>9</c:v>
                </c:pt>
                <c:pt idx="5">
                  <c:v>12</c:v>
                </c:pt>
                <c:pt idx="6">
                  <c:v>8</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Sheet1!$B$1:$K$1</c:f>
              <c:strCache>
                <c:ptCount val="7"/>
                <c:pt idx="0">
                  <c:v>8-А кл.</c:v>
                </c:pt>
                <c:pt idx="1">
                  <c:v>8-Б кл.</c:v>
                </c:pt>
                <c:pt idx="2">
                  <c:v>9-А кл.</c:v>
                </c:pt>
                <c:pt idx="3">
                  <c:v>9-Б кл.</c:v>
                </c:pt>
                <c:pt idx="4">
                  <c:v>10-А</c:v>
                </c:pt>
                <c:pt idx="5">
                  <c:v>10-Б</c:v>
                </c:pt>
                <c:pt idx="6">
                  <c:v>10-В</c:v>
                </c:pt>
              </c:strCache>
            </c:strRef>
          </c:cat>
          <c:val>
            <c:numRef>
              <c:f>Sheet1!$B$4:$K$4</c:f>
              <c:numCache>
                <c:formatCode>General</c:formatCode>
                <c:ptCount val="10"/>
                <c:pt idx="0">
                  <c:v>9</c:v>
                </c:pt>
                <c:pt idx="1">
                  <c:v>18</c:v>
                </c:pt>
                <c:pt idx="2">
                  <c:v>15</c:v>
                </c:pt>
                <c:pt idx="3">
                  <c:v>13</c:v>
                </c:pt>
                <c:pt idx="4">
                  <c:v>16</c:v>
                </c:pt>
                <c:pt idx="5">
                  <c:v>7</c:v>
                </c:pt>
                <c:pt idx="6">
                  <c:v>12</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Sheet1!$B$1:$K$1</c:f>
              <c:strCache>
                <c:ptCount val="7"/>
                <c:pt idx="0">
                  <c:v>8-А кл.</c:v>
                </c:pt>
                <c:pt idx="1">
                  <c:v>8-Б кл.</c:v>
                </c:pt>
                <c:pt idx="2">
                  <c:v>9-А кл.</c:v>
                </c:pt>
                <c:pt idx="3">
                  <c:v>9-Б кл.</c:v>
                </c:pt>
                <c:pt idx="4">
                  <c:v>10-А</c:v>
                </c:pt>
                <c:pt idx="5">
                  <c:v>10-Б</c:v>
                </c:pt>
                <c:pt idx="6">
                  <c:v>10-В</c:v>
                </c:pt>
              </c:strCache>
            </c:strRef>
          </c:cat>
          <c:val>
            <c:numRef>
              <c:f>Sheet1!$B$5:$K$5</c:f>
              <c:numCache>
                <c:formatCode>General</c:formatCode>
                <c:ptCount val="10"/>
                <c:pt idx="0">
                  <c:v>2</c:v>
                </c:pt>
                <c:pt idx="1">
                  <c:v>4</c:v>
                </c:pt>
                <c:pt idx="2">
                  <c:v>0</c:v>
                </c:pt>
                <c:pt idx="3">
                  <c:v>2</c:v>
                </c:pt>
                <c:pt idx="4">
                  <c:v>1</c:v>
                </c:pt>
                <c:pt idx="5">
                  <c:v>1</c:v>
                </c:pt>
                <c:pt idx="6">
                  <c:v>6</c:v>
                </c:pt>
              </c:numCache>
            </c:numRef>
          </c:val>
        </c:ser>
        <c:gapDepth val="0"/>
        <c:shape val="box"/>
        <c:axId val="288410240"/>
        <c:axId val="288412032"/>
        <c:axId val="0"/>
      </c:bar3DChart>
      <c:catAx>
        <c:axId val="288410240"/>
        <c:scaling>
          <c:orientation val="minMax"/>
        </c:scaling>
        <c:axPos val="b"/>
        <c:numFmt formatCode="General" sourceLinked="1"/>
        <c:tickLblPos val="low"/>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288412032"/>
        <c:crosses val="autoZero"/>
        <c:auto val="1"/>
        <c:lblAlgn val="ctr"/>
        <c:lblOffset val="100"/>
        <c:tickLblSkip val="1"/>
        <c:tickMarkSkip val="1"/>
      </c:catAx>
      <c:valAx>
        <c:axId val="288412032"/>
        <c:scaling>
          <c:orientation val="minMax"/>
          <c:max val="26"/>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288410240"/>
        <c:crosses val="autoZero"/>
        <c:crossBetween val="between"/>
        <c:majorUnit val="2"/>
        <c:minorUnit val="1"/>
      </c:valAx>
      <c:spPr>
        <a:noFill/>
        <a:ln w="25432">
          <a:noFill/>
        </a:ln>
      </c:spPr>
    </c:plotArea>
    <c:legend>
      <c:legendPos val="b"/>
      <c:layout>
        <c:manualLayout>
          <c:xMode val="edge"/>
          <c:yMode val="edge"/>
          <c:x val="0.21800947867298584"/>
          <c:y val="0.8901098901098905"/>
          <c:w val="0.56398104265402882"/>
          <c:h val="9.8901098901098952E-2"/>
        </c:manualLayout>
      </c:layout>
      <c:spPr>
        <a:noFill/>
        <a:ln w="3179">
          <a:solidFill>
            <a:srgbClr val="000000"/>
          </a:solidFill>
          <a:prstDash val="solid"/>
        </a:ln>
      </c:spPr>
      <c:txPr>
        <a:bodyPr/>
        <a:lstStyle/>
        <a:p>
          <a:pPr>
            <a:defRPr sz="110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90"/>
      <c:hPercent val="29"/>
      <c:rotY val="34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1.150895140664962E-2"/>
          <c:y val="4.7445255474452518E-2"/>
          <c:w val="0.9411764705882355"/>
          <c:h val="0.70802919708029222"/>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Sheet1!$B$1:$N$1</c:f>
              <c:strCache>
                <c:ptCount val="7"/>
                <c:pt idx="0">
                  <c:v>8-А кл.</c:v>
                </c:pt>
                <c:pt idx="1">
                  <c:v>8-Б кл.</c:v>
                </c:pt>
                <c:pt idx="2">
                  <c:v>9-А кл.</c:v>
                </c:pt>
                <c:pt idx="3">
                  <c:v>9-Б кл.</c:v>
                </c:pt>
                <c:pt idx="4">
                  <c:v>10-А</c:v>
                </c:pt>
                <c:pt idx="5">
                  <c:v>10-Б</c:v>
                </c:pt>
                <c:pt idx="6">
                  <c:v>10-В</c:v>
                </c:pt>
              </c:strCache>
            </c:strRef>
          </c:cat>
          <c:val>
            <c:numRef>
              <c:f>Sheet1!$B$2:$N$2</c:f>
              <c:numCache>
                <c:formatCode>General</c:formatCode>
                <c:ptCount val="12"/>
                <c:pt idx="0">
                  <c:v>0</c:v>
                </c:pt>
                <c:pt idx="1">
                  <c:v>0</c:v>
                </c:pt>
                <c:pt idx="2">
                  <c:v>0</c:v>
                </c:pt>
                <c:pt idx="3">
                  <c:v>0</c:v>
                </c:pt>
                <c:pt idx="4">
                  <c:v>0</c:v>
                </c:pt>
                <c:pt idx="5">
                  <c:v>1</c:v>
                </c:pt>
                <c:pt idx="6">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Sheet1!$B$1:$N$1</c:f>
              <c:strCache>
                <c:ptCount val="7"/>
                <c:pt idx="0">
                  <c:v>8-А кл.</c:v>
                </c:pt>
                <c:pt idx="1">
                  <c:v>8-Б кл.</c:v>
                </c:pt>
                <c:pt idx="2">
                  <c:v>9-А кл.</c:v>
                </c:pt>
                <c:pt idx="3">
                  <c:v>9-Б кл.</c:v>
                </c:pt>
                <c:pt idx="4">
                  <c:v>10-А</c:v>
                </c:pt>
                <c:pt idx="5">
                  <c:v>10-Б</c:v>
                </c:pt>
                <c:pt idx="6">
                  <c:v>10-В</c:v>
                </c:pt>
              </c:strCache>
            </c:strRef>
          </c:cat>
          <c:val>
            <c:numRef>
              <c:f>Sheet1!$B$3:$N$3</c:f>
              <c:numCache>
                <c:formatCode>General</c:formatCode>
                <c:ptCount val="12"/>
                <c:pt idx="0">
                  <c:v>4</c:v>
                </c:pt>
                <c:pt idx="1">
                  <c:v>3</c:v>
                </c:pt>
                <c:pt idx="2">
                  <c:v>14</c:v>
                </c:pt>
                <c:pt idx="3">
                  <c:v>5</c:v>
                </c:pt>
                <c:pt idx="4">
                  <c:v>9</c:v>
                </c:pt>
                <c:pt idx="5">
                  <c:v>14</c:v>
                </c:pt>
                <c:pt idx="6">
                  <c:v>10</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Sheet1!$B$1:$N$1</c:f>
              <c:strCache>
                <c:ptCount val="7"/>
                <c:pt idx="0">
                  <c:v>8-А кл.</c:v>
                </c:pt>
                <c:pt idx="1">
                  <c:v>8-Б кл.</c:v>
                </c:pt>
                <c:pt idx="2">
                  <c:v>9-А кл.</c:v>
                </c:pt>
                <c:pt idx="3">
                  <c:v>9-Б кл.</c:v>
                </c:pt>
                <c:pt idx="4">
                  <c:v>10-А</c:v>
                </c:pt>
                <c:pt idx="5">
                  <c:v>10-Б</c:v>
                </c:pt>
                <c:pt idx="6">
                  <c:v>10-В</c:v>
                </c:pt>
              </c:strCache>
            </c:strRef>
          </c:cat>
          <c:val>
            <c:numRef>
              <c:f>Sheet1!$B$4:$N$4</c:f>
              <c:numCache>
                <c:formatCode>General</c:formatCode>
                <c:ptCount val="12"/>
                <c:pt idx="0">
                  <c:v>14</c:v>
                </c:pt>
                <c:pt idx="1">
                  <c:v>18</c:v>
                </c:pt>
                <c:pt idx="2">
                  <c:v>8</c:v>
                </c:pt>
                <c:pt idx="3">
                  <c:v>13</c:v>
                </c:pt>
                <c:pt idx="4">
                  <c:v>16</c:v>
                </c:pt>
                <c:pt idx="5">
                  <c:v>5</c:v>
                </c:pt>
                <c:pt idx="6">
                  <c:v>14</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Sheet1!$B$1:$N$1</c:f>
              <c:strCache>
                <c:ptCount val="7"/>
                <c:pt idx="0">
                  <c:v>8-А кл.</c:v>
                </c:pt>
                <c:pt idx="1">
                  <c:v>8-Б кл.</c:v>
                </c:pt>
                <c:pt idx="2">
                  <c:v>9-А кл.</c:v>
                </c:pt>
                <c:pt idx="3">
                  <c:v>9-Б кл.</c:v>
                </c:pt>
                <c:pt idx="4">
                  <c:v>10-А</c:v>
                </c:pt>
                <c:pt idx="5">
                  <c:v>10-Б</c:v>
                </c:pt>
                <c:pt idx="6">
                  <c:v>10-В</c:v>
                </c:pt>
              </c:strCache>
            </c:strRef>
          </c:cat>
          <c:val>
            <c:numRef>
              <c:f>Sheet1!$B$5:$N$5</c:f>
              <c:numCache>
                <c:formatCode>General</c:formatCode>
                <c:ptCount val="12"/>
                <c:pt idx="0">
                  <c:v>2</c:v>
                </c:pt>
                <c:pt idx="1">
                  <c:v>3</c:v>
                </c:pt>
                <c:pt idx="2">
                  <c:v>0</c:v>
                </c:pt>
                <c:pt idx="3">
                  <c:v>2</c:v>
                </c:pt>
                <c:pt idx="4">
                  <c:v>1</c:v>
                </c:pt>
                <c:pt idx="5">
                  <c:v>0</c:v>
                </c:pt>
                <c:pt idx="6">
                  <c:v>2</c:v>
                </c:pt>
              </c:numCache>
            </c:numRef>
          </c:val>
        </c:ser>
        <c:gapDepth val="0"/>
        <c:shape val="box"/>
        <c:axId val="34068736"/>
        <c:axId val="34074624"/>
        <c:axId val="0"/>
      </c:bar3DChart>
      <c:catAx>
        <c:axId val="34068736"/>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34074624"/>
        <c:crosses val="autoZero"/>
        <c:auto val="1"/>
        <c:lblAlgn val="ctr"/>
        <c:lblOffset val="100"/>
        <c:tickLblSkip val="1"/>
        <c:tickMarkSkip val="1"/>
      </c:catAx>
      <c:valAx>
        <c:axId val="34074624"/>
        <c:scaling>
          <c:orientation val="minMax"/>
          <c:max val="20"/>
        </c:scaling>
        <c:axPos val="r"/>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34068736"/>
        <c:crosses val="max"/>
        <c:crossBetween val="between"/>
        <c:majorUnit val="2"/>
        <c:minorUnit val="1"/>
      </c:valAx>
      <c:spPr>
        <a:noFill/>
        <a:ln w="25401">
          <a:noFill/>
        </a:ln>
      </c:spPr>
    </c:plotArea>
    <c:legend>
      <c:legendPos val="b"/>
      <c:layout>
        <c:manualLayout>
          <c:xMode val="edge"/>
          <c:yMode val="edge"/>
          <c:x val="0.27109974424552424"/>
          <c:y val="0.89051094890510929"/>
          <c:w val="0.45652173913043481"/>
          <c:h val="9.8540145985401534E-2"/>
        </c:manualLayout>
      </c:layout>
      <c:spPr>
        <a:noFill/>
        <a:ln w="3175">
          <a:solidFill>
            <a:srgbClr val="000000"/>
          </a:solidFill>
          <a:prstDash val="solid"/>
        </a:ln>
      </c:spPr>
      <c:txPr>
        <a:bodyPr/>
        <a:lstStyle/>
        <a:p>
          <a:pPr>
            <a:defRPr sz="110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6"/>
      <c:hPercent val="29"/>
      <c:rotY val="31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1.1479591836734698E-2"/>
          <c:y val="6.9343065693430683E-2"/>
          <c:w val="0.94132653061224469"/>
          <c:h val="0.6021897810218978"/>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Sheet1!$B$1:$N$1</c:f>
              <c:strCache>
                <c:ptCount val="4"/>
                <c:pt idx="0">
                  <c:v>8-А кл.</c:v>
                </c:pt>
                <c:pt idx="1">
                  <c:v>8-Б кл.</c:v>
                </c:pt>
                <c:pt idx="2">
                  <c:v>9-А кл.</c:v>
                </c:pt>
                <c:pt idx="3">
                  <c:v>9-Б кл.</c:v>
                </c:pt>
              </c:strCache>
            </c:strRef>
          </c:cat>
          <c:val>
            <c:numRef>
              <c:f>Sheet1!$B$2:$N$2</c:f>
              <c:numCache>
                <c:formatCode>General</c:formatCode>
                <c:ptCount val="12"/>
                <c:pt idx="0">
                  <c:v>0</c:v>
                </c:pt>
                <c:pt idx="1">
                  <c:v>0</c:v>
                </c:pt>
                <c:pt idx="2">
                  <c:v>0</c:v>
                </c:pt>
                <c:pt idx="3">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Sheet1!$B$1:$N$1</c:f>
              <c:strCache>
                <c:ptCount val="4"/>
                <c:pt idx="0">
                  <c:v>8-А кл.</c:v>
                </c:pt>
                <c:pt idx="1">
                  <c:v>8-Б кл.</c:v>
                </c:pt>
                <c:pt idx="2">
                  <c:v>9-А кл.</c:v>
                </c:pt>
                <c:pt idx="3">
                  <c:v>9-Б кл.</c:v>
                </c:pt>
              </c:strCache>
            </c:strRef>
          </c:cat>
          <c:val>
            <c:numRef>
              <c:f>Sheet1!$B$3:$N$3</c:f>
              <c:numCache>
                <c:formatCode>General</c:formatCode>
                <c:ptCount val="12"/>
                <c:pt idx="0">
                  <c:v>5</c:v>
                </c:pt>
                <c:pt idx="1">
                  <c:v>0</c:v>
                </c:pt>
                <c:pt idx="2">
                  <c:v>6</c:v>
                </c:pt>
                <c:pt idx="3">
                  <c:v>1</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Sheet1!$B$1:$N$1</c:f>
              <c:strCache>
                <c:ptCount val="4"/>
                <c:pt idx="0">
                  <c:v>8-А кл.</c:v>
                </c:pt>
                <c:pt idx="1">
                  <c:v>8-Б кл.</c:v>
                </c:pt>
                <c:pt idx="2">
                  <c:v>9-А кл.</c:v>
                </c:pt>
                <c:pt idx="3">
                  <c:v>9-Б кл.</c:v>
                </c:pt>
              </c:strCache>
            </c:strRef>
          </c:cat>
          <c:val>
            <c:numRef>
              <c:f>Sheet1!$B$4:$N$4</c:f>
              <c:numCache>
                <c:formatCode>General</c:formatCode>
                <c:ptCount val="12"/>
                <c:pt idx="0">
                  <c:v>12</c:v>
                </c:pt>
                <c:pt idx="1">
                  <c:v>20</c:v>
                </c:pt>
                <c:pt idx="2">
                  <c:v>15</c:v>
                </c:pt>
                <c:pt idx="3">
                  <c:v>16</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Sheet1!$B$1:$N$1</c:f>
              <c:strCache>
                <c:ptCount val="4"/>
                <c:pt idx="0">
                  <c:v>8-А кл.</c:v>
                </c:pt>
                <c:pt idx="1">
                  <c:v>8-Б кл.</c:v>
                </c:pt>
                <c:pt idx="2">
                  <c:v>9-А кл.</c:v>
                </c:pt>
                <c:pt idx="3">
                  <c:v>9-Б кл.</c:v>
                </c:pt>
              </c:strCache>
            </c:strRef>
          </c:cat>
          <c:val>
            <c:numRef>
              <c:f>Sheet1!$B$5:$N$5</c:f>
              <c:numCache>
                <c:formatCode>General</c:formatCode>
                <c:ptCount val="12"/>
                <c:pt idx="0">
                  <c:v>3</c:v>
                </c:pt>
                <c:pt idx="1">
                  <c:v>4</c:v>
                </c:pt>
                <c:pt idx="2">
                  <c:v>1</c:v>
                </c:pt>
                <c:pt idx="3">
                  <c:v>3</c:v>
                </c:pt>
              </c:numCache>
            </c:numRef>
          </c:val>
        </c:ser>
        <c:gapDepth val="0"/>
        <c:shape val="box"/>
        <c:axId val="128018304"/>
        <c:axId val="128019840"/>
        <c:axId val="0"/>
      </c:bar3DChart>
      <c:catAx>
        <c:axId val="128018304"/>
        <c:scaling>
          <c:orientation val="minMax"/>
        </c:scaling>
        <c:axPos val="b"/>
        <c:numFmt formatCode="General" sourceLinked="1"/>
        <c:tickLblPos val="low"/>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28019840"/>
        <c:crosses val="autoZero"/>
        <c:auto val="1"/>
        <c:lblAlgn val="ctr"/>
        <c:lblOffset val="100"/>
        <c:tickLblSkip val="1"/>
        <c:tickMarkSkip val="1"/>
      </c:catAx>
      <c:valAx>
        <c:axId val="128019840"/>
        <c:scaling>
          <c:orientation val="minMax"/>
          <c:max val="20"/>
        </c:scaling>
        <c:axPos val="r"/>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8018304"/>
        <c:crosses val="max"/>
        <c:crossBetween val="between"/>
        <c:majorUnit val="2"/>
        <c:minorUnit val="1"/>
      </c:valAx>
      <c:spPr>
        <a:noFill/>
        <a:ln w="25401">
          <a:noFill/>
        </a:ln>
      </c:spPr>
    </c:plotArea>
    <c:legend>
      <c:legendPos val="b"/>
      <c:layout>
        <c:manualLayout>
          <c:xMode val="edge"/>
          <c:yMode val="edge"/>
          <c:x val="0.27168367346938782"/>
          <c:y val="0.89051094890510929"/>
          <c:w val="0.45535714285714285"/>
          <c:h val="9.8540145985401534E-2"/>
        </c:manualLayout>
      </c:layout>
      <c:spPr>
        <a:noFill/>
        <a:ln w="3175">
          <a:solidFill>
            <a:srgbClr val="000000"/>
          </a:solidFill>
          <a:prstDash val="solid"/>
        </a:ln>
      </c:spPr>
      <c:txPr>
        <a:bodyPr/>
        <a:lstStyle/>
        <a:p>
          <a:pPr>
            <a:defRPr sz="110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0100250626566407E-2"/>
          <c:y val="7.7551020408163293E-2"/>
          <c:w val="0.9473684210526313"/>
          <c:h val="0.65306122448979631"/>
        </c:manualLayout>
      </c:layout>
      <c:bar3DChart>
        <c:barDir val="col"/>
        <c:grouping val="clustered"/>
        <c:ser>
          <c:idx val="0"/>
          <c:order val="0"/>
          <c:tx>
            <c:strRef>
              <c:f>Sheet1!$A$2</c:f>
              <c:strCache>
                <c:ptCount val="1"/>
                <c:pt idx="0">
                  <c:v>низьк.рів.</c:v>
                </c:pt>
              </c:strCache>
            </c:strRef>
          </c:tx>
          <c:spPr>
            <a:solidFill>
              <a:srgbClr val="008000"/>
            </a:solidFill>
            <a:ln w="12689">
              <a:solidFill>
                <a:srgbClr val="000000"/>
              </a:solidFill>
              <a:prstDash val="solid"/>
            </a:ln>
          </c:spPr>
          <c:cat>
            <c:strRef>
              <c:f>Sheet1!$B$1:$N$1</c:f>
              <c:strCache>
                <c:ptCount val="4"/>
                <c:pt idx="0">
                  <c:v>8-А кл.</c:v>
                </c:pt>
                <c:pt idx="1">
                  <c:v>8-Б кл.</c:v>
                </c:pt>
                <c:pt idx="2">
                  <c:v>9-А кл.</c:v>
                </c:pt>
                <c:pt idx="3">
                  <c:v>9-Б кл.</c:v>
                </c:pt>
              </c:strCache>
            </c:strRef>
          </c:cat>
          <c:val>
            <c:numRef>
              <c:f>Sheet1!$B$2:$N$2</c:f>
              <c:numCache>
                <c:formatCode>General</c:formatCode>
                <c:ptCount val="12"/>
                <c:pt idx="0">
                  <c:v>0</c:v>
                </c:pt>
                <c:pt idx="1">
                  <c:v>0</c:v>
                </c:pt>
                <c:pt idx="2">
                  <c:v>0</c:v>
                </c:pt>
                <c:pt idx="3">
                  <c:v>0</c:v>
                </c:pt>
              </c:numCache>
            </c:numRef>
          </c:val>
        </c:ser>
        <c:ser>
          <c:idx val="1"/>
          <c:order val="1"/>
          <c:tx>
            <c:strRef>
              <c:f>Sheet1!$A$3</c:f>
              <c:strCache>
                <c:ptCount val="1"/>
                <c:pt idx="0">
                  <c:v>сер.рів.</c:v>
                </c:pt>
              </c:strCache>
            </c:strRef>
          </c:tx>
          <c:spPr>
            <a:solidFill>
              <a:srgbClr val="3366FF"/>
            </a:solidFill>
            <a:ln w="12689">
              <a:solidFill>
                <a:srgbClr val="000000"/>
              </a:solidFill>
              <a:prstDash val="solid"/>
            </a:ln>
          </c:spPr>
          <c:cat>
            <c:strRef>
              <c:f>Sheet1!$B$1:$N$1</c:f>
              <c:strCache>
                <c:ptCount val="4"/>
                <c:pt idx="0">
                  <c:v>8-А кл.</c:v>
                </c:pt>
                <c:pt idx="1">
                  <c:v>8-Б кл.</c:v>
                </c:pt>
                <c:pt idx="2">
                  <c:v>9-А кл.</c:v>
                </c:pt>
                <c:pt idx="3">
                  <c:v>9-Б кл.</c:v>
                </c:pt>
              </c:strCache>
            </c:strRef>
          </c:cat>
          <c:val>
            <c:numRef>
              <c:f>Sheet1!$B$3:$N$3</c:f>
              <c:numCache>
                <c:formatCode>General</c:formatCode>
                <c:ptCount val="12"/>
                <c:pt idx="0">
                  <c:v>0</c:v>
                </c:pt>
                <c:pt idx="1">
                  <c:v>0</c:v>
                </c:pt>
                <c:pt idx="2">
                  <c:v>2</c:v>
                </c:pt>
                <c:pt idx="3">
                  <c:v>0</c:v>
                </c:pt>
              </c:numCache>
            </c:numRef>
          </c:val>
        </c:ser>
        <c:ser>
          <c:idx val="2"/>
          <c:order val="2"/>
          <c:tx>
            <c:strRef>
              <c:f>Sheet1!$A$4</c:f>
              <c:strCache>
                <c:ptCount val="1"/>
                <c:pt idx="0">
                  <c:v>дост.рів.</c:v>
                </c:pt>
              </c:strCache>
            </c:strRef>
          </c:tx>
          <c:spPr>
            <a:solidFill>
              <a:srgbClr val="FFFF00"/>
            </a:solidFill>
            <a:ln w="12689">
              <a:solidFill>
                <a:srgbClr val="000000"/>
              </a:solidFill>
              <a:prstDash val="solid"/>
            </a:ln>
          </c:spPr>
          <c:cat>
            <c:strRef>
              <c:f>Sheet1!$B$1:$N$1</c:f>
              <c:strCache>
                <c:ptCount val="4"/>
                <c:pt idx="0">
                  <c:v>8-А кл.</c:v>
                </c:pt>
                <c:pt idx="1">
                  <c:v>8-Б кл.</c:v>
                </c:pt>
                <c:pt idx="2">
                  <c:v>9-А кл.</c:v>
                </c:pt>
                <c:pt idx="3">
                  <c:v>9-Б кл.</c:v>
                </c:pt>
              </c:strCache>
            </c:strRef>
          </c:cat>
          <c:val>
            <c:numRef>
              <c:f>Sheet1!$B$4:$N$4</c:f>
              <c:numCache>
                <c:formatCode>General</c:formatCode>
                <c:ptCount val="12"/>
                <c:pt idx="0">
                  <c:v>9</c:v>
                </c:pt>
                <c:pt idx="1">
                  <c:v>19</c:v>
                </c:pt>
                <c:pt idx="2">
                  <c:v>12</c:v>
                </c:pt>
                <c:pt idx="3">
                  <c:v>18</c:v>
                </c:pt>
              </c:numCache>
            </c:numRef>
          </c:val>
        </c:ser>
        <c:ser>
          <c:idx val="3"/>
          <c:order val="3"/>
          <c:tx>
            <c:strRef>
              <c:f>Sheet1!$A$5</c:f>
              <c:strCache>
                <c:ptCount val="1"/>
                <c:pt idx="0">
                  <c:v>вис.рів.</c:v>
                </c:pt>
              </c:strCache>
            </c:strRef>
          </c:tx>
          <c:spPr>
            <a:solidFill>
              <a:srgbClr val="FF0000"/>
            </a:solidFill>
            <a:ln w="12689">
              <a:solidFill>
                <a:srgbClr val="000000"/>
              </a:solidFill>
              <a:prstDash val="solid"/>
            </a:ln>
          </c:spPr>
          <c:cat>
            <c:strRef>
              <c:f>Sheet1!$B$1:$N$1</c:f>
              <c:strCache>
                <c:ptCount val="4"/>
                <c:pt idx="0">
                  <c:v>8-А кл.</c:v>
                </c:pt>
                <c:pt idx="1">
                  <c:v>8-Б кл.</c:v>
                </c:pt>
                <c:pt idx="2">
                  <c:v>9-А кл.</c:v>
                </c:pt>
                <c:pt idx="3">
                  <c:v>9-Б кл.</c:v>
                </c:pt>
              </c:strCache>
            </c:strRef>
          </c:cat>
          <c:val>
            <c:numRef>
              <c:f>Sheet1!$B$5:$N$5</c:f>
              <c:numCache>
                <c:formatCode>General</c:formatCode>
                <c:ptCount val="12"/>
                <c:pt idx="0">
                  <c:v>11</c:v>
                </c:pt>
                <c:pt idx="1">
                  <c:v>5</c:v>
                </c:pt>
                <c:pt idx="2">
                  <c:v>8</c:v>
                </c:pt>
                <c:pt idx="3">
                  <c:v>2</c:v>
                </c:pt>
              </c:numCache>
            </c:numRef>
          </c:val>
        </c:ser>
        <c:gapDepth val="0"/>
        <c:shape val="box"/>
        <c:axId val="128054784"/>
        <c:axId val="128056320"/>
        <c:axId val="0"/>
      </c:bar3DChart>
      <c:catAx>
        <c:axId val="128054784"/>
        <c:scaling>
          <c:orientation val="minMax"/>
        </c:scaling>
        <c:axPos val="b"/>
        <c:numFmt formatCode="General" sourceLinked="1"/>
        <c:tickLblPos val="low"/>
        <c:spPr>
          <a:ln w="3172">
            <a:solidFill>
              <a:srgbClr val="000000"/>
            </a:solidFill>
            <a:prstDash val="solid"/>
          </a:ln>
        </c:spPr>
        <c:txPr>
          <a:bodyPr rot="0" vert="horz"/>
          <a:lstStyle/>
          <a:p>
            <a:pPr>
              <a:defRPr sz="1074" b="1" i="0" u="none" strike="noStrike" baseline="0">
                <a:solidFill>
                  <a:srgbClr val="000000"/>
                </a:solidFill>
                <a:latin typeface="Arial Cyr"/>
                <a:ea typeface="Arial Cyr"/>
                <a:cs typeface="Arial Cyr"/>
              </a:defRPr>
            </a:pPr>
            <a:endParaRPr lang="ru-RU"/>
          </a:p>
        </c:txPr>
        <c:crossAx val="128056320"/>
        <c:crosses val="autoZero"/>
        <c:auto val="1"/>
        <c:lblAlgn val="ctr"/>
        <c:lblOffset val="100"/>
        <c:tickLblSkip val="1"/>
        <c:tickMarkSkip val="1"/>
      </c:catAx>
      <c:valAx>
        <c:axId val="128056320"/>
        <c:scaling>
          <c:orientation val="minMax"/>
          <c:max val="2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74" b="1" i="0" u="none" strike="noStrike" baseline="0">
                <a:solidFill>
                  <a:srgbClr val="000000"/>
                </a:solidFill>
                <a:latin typeface="Arial Cyr"/>
                <a:ea typeface="Arial Cyr"/>
                <a:cs typeface="Arial Cyr"/>
              </a:defRPr>
            </a:pPr>
            <a:endParaRPr lang="ru-RU"/>
          </a:p>
        </c:txPr>
        <c:crossAx val="128054784"/>
        <c:crosses val="autoZero"/>
        <c:crossBetween val="between"/>
        <c:majorUnit val="2"/>
        <c:minorUnit val="1"/>
      </c:valAx>
      <c:spPr>
        <a:noFill/>
        <a:ln w="25379">
          <a:noFill/>
        </a:ln>
      </c:spPr>
    </c:plotArea>
    <c:legend>
      <c:legendPos val="b"/>
      <c:layout>
        <c:manualLayout>
          <c:xMode val="edge"/>
          <c:yMode val="edge"/>
          <c:x val="0.30576441102756902"/>
          <c:y val="0.88571428571428557"/>
          <c:w val="0.38721804511278207"/>
          <c:h val="0.10204081632653061"/>
        </c:manualLayout>
      </c:layout>
      <c:spPr>
        <a:noFill/>
        <a:ln w="3172">
          <a:solidFill>
            <a:srgbClr val="000000"/>
          </a:solidFill>
          <a:prstDash val="solid"/>
        </a:ln>
      </c:spPr>
      <c:txPr>
        <a:bodyPr/>
        <a:lstStyle/>
        <a:p>
          <a:pPr>
            <a:defRPr sz="984"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4" b="1" i="0" u="none" strike="noStrike" baseline="0">
          <a:solidFill>
            <a:srgbClr val="000000"/>
          </a:solidFill>
          <a:latin typeface="Arial Cyr"/>
          <a:ea typeface="Arial Cyr"/>
          <a:cs typeface="Arial Cy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38957475994513E-2"/>
          <c:y val="8.4337349397590425E-2"/>
          <c:w val="0.9423868312757202"/>
          <c:h val="0.54216867469879548"/>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Sheet1!$B$1:$N$1</c:f>
              <c:strCache>
                <c:ptCount val="4"/>
                <c:pt idx="0">
                  <c:v>8-А кл.</c:v>
                </c:pt>
                <c:pt idx="1">
                  <c:v>8-Б кл.</c:v>
                </c:pt>
                <c:pt idx="2">
                  <c:v>9-А кл.</c:v>
                </c:pt>
                <c:pt idx="3">
                  <c:v>9-Б кл.</c:v>
                </c:pt>
              </c:strCache>
            </c:strRef>
          </c:cat>
          <c:val>
            <c:numRef>
              <c:f>Sheet1!$B$2:$N$2</c:f>
              <c:numCache>
                <c:formatCode>General</c:formatCode>
                <c:ptCount val="12"/>
                <c:pt idx="0">
                  <c:v>0</c:v>
                </c:pt>
                <c:pt idx="1">
                  <c:v>0</c:v>
                </c:pt>
                <c:pt idx="2">
                  <c:v>0</c:v>
                </c:pt>
                <c:pt idx="3">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Sheet1!$B$1:$N$1</c:f>
              <c:strCache>
                <c:ptCount val="4"/>
                <c:pt idx="0">
                  <c:v>8-А кл.</c:v>
                </c:pt>
                <c:pt idx="1">
                  <c:v>8-Б кл.</c:v>
                </c:pt>
                <c:pt idx="2">
                  <c:v>9-А кл.</c:v>
                </c:pt>
                <c:pt idx="3">
                  <c:v>9-Б кл.</c:v>
                </c:pt>
              </c:strCache>
            </c:strRef>
          </c:cat>
          <c:val>
            <c:numRef>
              <c:f>Sheet1!$B$3:$N$3</c:f>
              <c:numCache>
                <c:formatCode>General</c:formatCode>
                <c:ptCount val="12"/>
                <c:pt idx="0">
                  <c:v>1</c:v>
                </c:pt>
                <c:pt idx="1">
                  <c:v>0</c:v>
                </c:pt>
                <c:pt idx="2">
                  <c:v>2</c:v>
                </c:pt>
                <c:pt idx="3">
                  <c:v>1</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Sheet1!$B$1:$N$1</c:f>
              <c:strCache>
                <c:ptCount val="4"/>
                <c:pt idx="0">
                  <c:v>8-А кл.</c:v>
                </c:pt>
                <c:pt idx="1">
                  <c:v>8-Б кл.</c:v>
                </c:pt>
                <c:pt idx="2">
                  <c:v>9-А кл.</c:v>
                </c:pt>
                <c:pt idx="3">
                  <c:v>9-Б кл.</c:v>
                </c:pt>
              </c:strCache>
            </c:strRef>
          </c:cat>
          <c:val>
            <c:numRef>
              <c:f>Sheet1!$B$4:$N$4</c:f>
              <c:numCache>
                <c:formatCode>General</c:formatCode>
                <c:ptCount val="12"/>
                <c:pt idx="0">
                  <c:v>17</c:v>
                </c:pt>
                <c:pt idx="1">
                  <c:v>20</c:v>
                </c:pt>
                <c:pt idx="2">
                  <c:v>20</c:v>
                </c:pt>
                <c:pt idx="3">
                  <c:v>17</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Sheet1!$B$1:$N$1</c:f>
              <c:strCache>
                <c:ptCount val="4"/>
                <c:pt idx="0">
                  <c:v>8-А кл.</c:v>
                </c:pt>
                <c:pt idx="1">
                  <c:v>8-Б кл.</c:v>
                </c:pt>
                <c:pt idx="2">
                  <c:v>9-А кл.</c:v>
                </c:pt>
                <c:pt idx="3">
                  <c:v>9-Б кл.</c:v>
                </c:pt>
              </c:strCache>
            </c:strRef>
          </c:cat>
          <c:val>
            <c:numRef>
              <c:f>Sheet1!$B$5:$N$5</c:f>
              <c:numCache>
                <c:formatCode>General</c:formatCode>
                <c:ptCount val="12"/>
                <c:pt idx="0">
                  <c:v>2</c:v>
                </c:pt>
                <c:pt idx="1">
                  <c:v>4</c:v>
                </c:pt>
                <c:pt idx="2">
                  <c:v>0</c:v>
                </c:pt>
                <c:pt idx="3">
                  <c:v>2</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Sheet1!$B$1:$N$1</c:f>
              <c:strCache>
                <c:ptCount val="4"/>
                <c:pt idx="0">
                  <c:v>8-А кл.</c:v>
                </c:pt>
                <c:pt idx="1">
                  <c:v>8-Б кл.</c:v>
                </c:pt>
                <c:pt idx="2">
                  <c:v>9-А кл.</c:v>
                </c:pt>
                <c:pt idx="3">
                  <c:v>9-Б кл.</c:v>
                </c:pt>
              </c:strCache>
            </c:strRef>
          </c:cat>
          <c:val>
            <c:numRef>
              <c:f>Sheet1!$B$6:$N$6</c:f>
              <c:numCache>
                <c:formatCode>General</c:formatCode>
                <c:ptCount val="12"/>
              </c:numCache>
            </c:numRef>
          </c:val>
        </c:ser>
        <c:gapDepth val="0"/>
        <c:shape val="box"/>
        <c:axId val="127997824"/>
        <c:axId val="127999360"/>
        <c:axId val="0"/>
      </c:bar3DChart>
      <c:catAx>
        <c:axId val="127997824"/>
        <c:scaling>
          <c:orientation val="minMax"/>
        </c:scaling>
        <c:axPos val="b"/>
        <c:numFmt formatCode="General" sourceLinked="1"/>
        <c:tickLblPos val="low"/>
        <c:spPr>
          <a:ln w="3172">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27999360"/>
        <c:crosses val="autoZero"/>
        <c:auto val="1"/>
        <c:lblAlgn val="ctr"/>
        <c:lblOffset val="100"/>
        <c:tickLblSkip val="1"/>
        <c:tickMarkSkip val="1"/>
      </c:catAx>
      <c:valAx>
        <c:axId val="127999360"/>
        <c:scaling>
          <c:orientation val="minMax"/>
          <c:max val="2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27997824"/>
        <c:crosses val="autoZero"/>
        <c:crossBetween val="between"/>
        <c:majorUnit val="2"/>
        <c:minorUnit val="1"/>
      </c:valAx>
      <c:spPr>
        <a:noFill/>
        <a:ln w="25380">
          <a:noFill/>
        </a:ln>
      </c:spPr>
    </c:plotArea>
    <c:legend>
      <c:legendPos val="b"/>
      <c:layout>
        <c:manualLayout>
          <c:xMode val="edge"/>
          <c:yMode val="edge"/>
          <c:x val="0.26200274348422498"/>
          <c:y val="0.88353413654618473"/>
          <c:w val="0.47462277091906752"/>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552922590837296E-2"/>
          <c:y val="8.2352941176470629E-2"/>
          <c:w val="0.93364928909952638"/>
          <c:h val="0.56078431372549042"/>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Sheet1!$B$1:$M$1</c:f>
              <c:strCache>
                <c:ptCount val="6"/>
                <c:pt idx="0">
                  <c:v>9-А кл.</c:v>
                </c:pt>
                <c:pt idx="1">
                  <c:v>9-Б кл.</c:v>
                </c:pt>
                <c:pt idx="3">
                  <c:v>10-А</c:v>
                </c:pt>
                <c:pt idx="4">
                  <c:v>10-Б</c:v>
                </c:pt>
                <c:pt idx="5">
                  <c:v>10-В</c:v>
                </c:pt>
              </c:strCache>
            </c:strRef>
          </c:cat>
          <c:val>
            <c:numRef>
              <c:f>Sheet1!$B$2:$M$2</c:f>
              <c:numCache>
                <c:formatCode>General</c:formatCode>
                <c:ptCount val="10"/>
                <c:pt idx="0">
                  <c:v>0</c:v>
                </c:pt>
                <c:pt idx="1">
                  <c:v>0</c:v>
                </c:pt>
                <c:pt idx="3">
                  <c:v>0</c:v>
                </c:pt>
                <c:pt idx="4">
                  <c:v>0</c:v>
                </c:pt>
                <c:pt idx="5">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Sheet1!$B$1:$M$1</c:f>
              <c:strCache>
                <c:ptCount val="6"/>
                <c:pt idx="0">
                  <c:v>9-А кл.</c:v>
                </c:pt>
                <c:pt idx="1">
                  <c:v>9-Б кл.</c:v>
                </c:pt>
                <c:pt idx="3">
                  <c:v>10-А</c:v>
                </c:pt>
                <c:pt idx="4">
                  <c:v>10-Б</c:v>
                </c:pt>
                <c:pt idx="5">
                  <c:v>10-В</c:v>
                </c:pt>
              </c:strCache>
            </c:strRef>
          </c:cat>
          <c:val>
            <c:numRef>
              <c:f>Sheet1!$B$3:$M$3</c:f>
              <c:numCache>
                <c:formatCode>General</c:formatCode>
                <c:ptCount val="10"/>
                <c:pt idx="0">
                  <c:v>0</c:v>
                </c:pt>
                <c:pt idx="1">
                  <c:v>1</c:v>
                </c:pt>
                <c:pt idx="3">
                  <c:v>2</c:v>
                </c:pt>
                <c:pt idx="4">
                  <c:v>2</c:v>
                </c:pt>
                <c:pt idx="5">
                  <c:v>2</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Sheet1!$B$1:$M$1</c:f>
              <c:strCache>
                <c:ptCount val="6"/>
                <c:pt idx="0">
                  <c:v>9-А кл.</c:v>
                </c:pt>
                <c:pt idx="1">
                  <c:v>9-Б кл.</c:v>
                </c:pt>
                <c:pt idx="3">
                  <c:v>10-А</c:v>
                </c:pt>
                <c:pt idx="4">
                  <c:v>10-Б</c:v>
                </c:pt>
                <c:pt idx="5">
                  <c:v>10-В</c:v>
                </c:pt>
              </c:strCache>
            </c:strRef>
          </c:cat>
          <c:val>
            <c:numRef>
              <c:f>Sheet1!$B$4:$M$4</c:f>
              <c:numCache>
                <c:formatCode>General</c:formatCode>
                <c:ptCount val="10"/>
                <c:pt idx="0">
                  <c:v>22</c:v>
                </c:pt>
                <c:pt idx="1">
                  <c:v>13</c:v>
                </c:pt>
                <c:pt idx="3">
                  <c:v>14</c:v>
                </c:pt>
                <c:pt idx="4">
                  <c:v>10</c:v>
                </c:pt>
                <c:pt idx="5">
                  <c:v>14</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Sheet1!$B$1:$M$1</c:f>
              <c:strCache>
                <c:ptCount val="6"/>
                <c:pt idx="0">
                  <c:v>9-А кл.</c:v>
                </c:pt>
                <c:pt idx="1">
                  <c:v>9-Б кл.</c:v>
                </c:pt>
                <c:pt idx="3">
                  <c:v>10-А</c:v>
                </c:pt>
                <c:pt idx="4">
                  <c:v>10-Б</c:v>
                </c:pt>
                <c:pt idx="5">
                  <c:v>10-В</c:v>
                </c:pt>
              </c:strCache>
            </c:strRef>
          </c:cat>
          <c:val>
            <c:numRef>
              <c:f>Sheet1!$B$5:$M$5</c:f>
              <c:numCache>
                <c:formatCode>General</c:formatCode>
                <c:ptCount val="10"/>
                <c:pt idx="0">
                  <c:v>0</c:v>
                </c:pt>
                <c:pt idx="1">
                  <c:v>6</c:v>
                </c:pt>
                <c:pt idx="3">
                  <c:v>4</c:v>
                </c:pt>
                <c:pt idx="4">
                  <c:v>4</c:v>
                </c:pt>
                <c:pt idx="5">
                  <c:v>5</c:v>
                </c:pt>
              </c:numCache>
            </c:numRef>
          </c:val>
        </c:ser>
        <c:gapDepth val="0"/>
        <c:shape val="box"/>
        <c:axId val="127903232"/>
        <c:axId val="127904768"/>
        <c:axId val="0"/>
      </c:bar3DChart>
      <c:catAx>
        <c:axId val="127903232"/>
        <c:scaling>
          <c:orientation val="minMax"/>
        </c:scaling>
        <c:axPos val="b"/>
        <c:numFmt formatCode="General" sourceLinked="1"/>
        <c:tickLblPos val="low"/>
        <c:spPr>
          <a:ln w="3179">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127904768"/>
        <c:crosses val="autoZero"/>
        <c:auto val="1"/>
        <c:lblAlgn val="ctr"/>
        <c:lblOffset val="100"/>
        <c:tickLblSkip val="1"/>
        <c:tickMarkSkip val="1"/>
      </c:catAx>
      <c:valAx>
        <c:axId val="127904768"/>
        <c:scaling>
          <c:orientation val="minMax"/>
          <c:max val="2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127903232"/>
        <c:crosses val="autoZero"/>
        <c:crossBetween val="between"/>
        <c:majorUnit val="2"/>
        <c:minorUnit val="1"/>
      </c:valAx>
      <c:spPr>
        <a:noFill/>
        <a:ln w="25432">
          <a:noFill/>
        </a:ln>
      </c:spPr>
    </c:plotArea>
    <c:legend>
      <c:legendPos val="b"/>
      <c:layout>
        <c:manualLayout>
          <c:xMode val="edge"/>
          <c:yMode val="edge"/>
          <c:x val="0.24328593996840447"/>
          <c:y val="0.88627450980392131"/>
          <c:w val="0.51184834123222722"/>
          <c:h val="0.10196078431372549"/>
        </c:manualLayout>
      </c:layout>
      <c:spPr>
        <a:noFill/>
        <a:ln w="3179">
          <a:solidFill>
            <a:srgbClr val="000000"/>
          </a:solidFill>
          <a:prstDash val="solid"/>
        </a:ln>
      </c:spPr>
      <c:txPr>
        <a:bodyPr/>
        <a:lstStyle/>
        <a:p>
          <a:pPr>
            <a:defRPr sz="103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6"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314465408805034E-2"/>
          <c:y val="8.3333333333333343E-2"/>
          <c:w val="0.93396226415094319"/>
          <c:h val="0.55555555555555569"/>
        </c:manualLayout>
      </c:layout>
      <c:bar3DChart>
        <c:barDir val="col"/>
        <c:grouping val="clustered"/>
        <c:ser>
          <c:idx val="0"/>
          <c:order val="0"/>
          <c:tx>
            <c:strRef>
              <c:f>Sheet1!$A$2</c:f>
              <c:strCache>
                <c:ptCount val="1"/>
                <c:pt idx="0">
                  <c:v>низьк.рів.</c:v>
                </c:pt>
              </c:strCache>
            </c:strRef>
          </c:tx>
          <c:spPr>
            <a:solidFill>
              <a:srgbClr val="008000"/>
            </a:solidFill>
            <a:ln w="1271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Sheet1!$B$2:$N$2</c:f>
              <c:numCache>
                <c:formatCode>General</c:formatCode>
                <c:ptCount val="12"/>
                <c:pt idx="0">
                  <c:v>0</c:v>
                </c:pt>
                <c:pt idx="1">
                  <c:v>0</c:v>
                </c:pt>
                <c:pt idx="2">
                  <c:v>0</c:v>
                </c:pt>
                <c:pt idx="3">
                  <c:v>0</c:v>
                </c:pt>
                <c:pt idx="4">
                  <c:v>0</c:v>
                </c:pt>
                <c:pt idx="5">
                  <c:v>1</c:v>
                </c:pt>
                <c:pt idx="7">
                  <c:v>0</c:v>
                </c:pt>
                <c:pt idx="8">
                  <c:v>1</c:v>
                </c:pt>
                <c:pt idx="9">
                  <c:v>0</c:v>
                </c:pt>
              </c:numCache>
            </c:numRef>
          </c:val>
        </c:ser>
        <c:ser>
          <c:idx val="1"/>
          <c:order val="1"/>
          <c:tx>
            <c:strRef>
              <c:f>Sheet1!$A$3</c:f>
              <c:strCache>
                <c:ptCount val="1"/>
                <c:pt idx="0">
                  <c:v>сер.рів.</c:v>
                </c:pt>
              </c:strCache>
            </c:strRef>
          </c:tx>
          <c:spPr>
            <a:solidFill>
              <a:srgbClr val="3366FF"/>
            </a:solidFill>
            <a:ln w="1271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Sheet1!$B$3:$N$3</c:f>
              <c:numCache>
                <c:formatCode>General</c:formatCode>
                <c:ptCount val="12"/>
                <c:pt idx="0">
                  <c:v>5</c:v>
                </c:pt>
                <c:pt idx="1">
                  <c:v>4</c:v>
                </c:pt>
                <c:pt idx="2">
                  <c:v>11</c:v>
                </c:pt>
                <c:pt idx="3">
                  <c:v>6</c:v>
                </c:pt>
                <c:pt idx="4">
                  <c:v>8</c:v>
                </c:pt>
                <c:pt idx="5">
                  <c:v>12</c:v>
                </c:pt>
                <c:pt idx="6">
                  <c:v>10</c:v>
                </c:pt>
                <c:pt idx="7">
                  <c:v>10</c:v>
                </c:pt>
                <c:pt idx="8">
                  <c:v>20</c:v>
                </c:pt>
                <c:pt idx="9">
                  <c:v>12</c:v>
                </c:pt>
              </c:numCache>
            </c:numRef>
          </c:val>
        </c:ser>
        <c:ser>
          <c:idx val="2"/>
          <c:order val="2"/>
          <c:tx>
            <c:strRef>
              <c:f>Sheet1!$A$4</c:f>
              <c:strCache>
                <c:ptCount val="1"/>
                <c:pt idx="0">
                  <c:v>дост.рів.</c:v>
                </c:pt>
              </c:strCache>
            </c:strRef>
          </c:tx>
          <c:spPr>
            <a:solidFill>
              <a:srgbClr val="FFFF00"/>
            </a:solidFill>
            <a:ln w="1271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Sheet1!$B$4:$N$4</c:f>
              <c:numCache>
                <c:formatCode>General</c:formatCode>
                <c:ptCount val="12"/>
                <c:pt idx="0">
                  <c:v>13</c:v>
                </c:pt>
                <c:pt idx="1">
                  <c:v>17</c:v>
                </c:pt>
                <c:pt idx="2">
                  <c:v>11</c:v>
                </c:pt>
                <c:pt idx="3">
                  <c:v>13</c:v>
                </c:pt>
                <c:pt idx="4">
                  <c:v>16</c:v>
                </c:pt>
                <c:pt idx="5">
                  <c:v>6</c:v>
                </c:pt>
                <c:pt idx="6">
                  <c:v>16</c:v>
                </c:pt>
                <c:pt idx="7">
                  <c:v>10</c:v>
                </c:pt>
                <c:pt idx="8">
                  <c:v>9</c:v>
                </c:pt>
                <c:pt idx="9">
                  <c:v>15</c:v>
                </c:pt>
              </c:numCache>
            </c:numRef>
          </c:val>
        </c:ser>
        <c:ser>
          <c:idx val="3"/>
          <c:order val="3"/>
          <c:tx>
            <c:strRef>
              <c:f>Sheet1!$A$5</c:f>
              <c:strCache>
                <c:ptCount val="1"/>
                <c:pt idx="0">
                  <c:v>вис.рів.</c:v>
                </c:pt>
              </c:strCache>
            </c:strRef>
          </c:tx>
          <c:spPr>
            <a:solidFill>
              <a:srgbClr val="FF0000"/>
            </a:solidFill>
            <a:ln w="1271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Sheet1!$B$5:$N$5</c:f>
              <c:numCache>
                <c:formatCode>General</c:formatCode>
                <c:ptCount val="12"/>
                <c:pt idx="0">
                  <c:v>2</c:v>
                </c:pt>
                <c:pt idx="1">
                  <c:v>3</c:v>
                </c:pt>
                <c:pt idx="2">
                  <c:v>0</c:v>
                </c:pt>
                <c:pt idx="3">
                  <c:v>1</c:v>
                </c:pt>
                <c:pt idx="4">
                  <c:v>0</c:v>
                </c:pt>
                <c:pt idx="5">
                  <c:v>1</c:v>
                </c:pt>
                <c:pt idx="7">
                  <c:v>1</c:v>
                </c:pt>
                <c:pt idx="8">
                  <c:v>2</c:v>
                </c:pt>
                <c:pt idx="9">
                  <c:v>3</c:v>
                </c:pt>
              </c:numCache>
            </c:numRef>
          </c:val>
        </c:ser>
        <c:gapDepth val="0"/>
        <c:shape val="box"/>
        <c:axId val="288431488"/>
        <c:axId val="288478336"/>
        <c:axId val="0"/>
      </c:bar3DChart>
      <c:catAx>
        <c:axId val="288431488"/>
        <c:scaling>
          <c:orientation val="minMax"/>
        </c:scaling>
        <c:axPos val="b"/>
        <c:numFmt formatCode="General" sourceLinked="1"/>
        <c:tickLblPos val="low"/>
        <c:spPr>
          <a:ln w="3178">
            <a:solidFill>
              <a:srgbClr val="000000"/>
            </a:solidFill>
            <a:prstDash val="solid"/>
          </a:ln>
        </c:spPr>
        <c:txPr>
          <a:bodyPr rot="0" vert="horz"/>
          <a:lstStyle/>
          <a:p>
            <a:pPr>
              <a:defRPr sz="1101" b="1" i="0" u="none" strike="noStrike" baseline="0">
                <a:solidFill>
                  <a:srgbClr val="000000"/>
                </a:solidFill>
                <a:latin typeface="Arial Cyr"/>
                <a:ea typeface="Arial Cyr"/>
                <a:cs typeface="Arial Cyr"/>
              </a:defRPr>
            </a:pPr>
            <a:endParaRPr lang="ru-RU"/>
          </a:p>
        </c:txPr>
        <c:crossAx val="288478336"/>
        <c:crosses val="autoZero"/>
        <c:auto val="1"/>
        <c:lblAlgn val="ctr"/>
        <c:lblOffset val="100"/>
        <c:tickLblSkip val="1"/>
        <c:tickMarkSkip val="1"/>
      </c:catAx>
      <c:valAx>
        <c:axId val="288478336"/>
        <c:scaling>
          <c:orientation val="minMax"/>
          <c:max val="20"/>
        </c:scaling>
        <c:axPos val="l"/>
        <c:majorGridlines>
          <c:spPr>
            <a:ln w="3178">
              <a:solidFill>
                <a:srgbClr val="000000"/>
              </a:solidFill>
              <a:prstDash val="solid"/>
            </a:ln>
          </c:spPr>
        </c:majorGridlines>
        <c:numFmt formatCode="General" sourceLinked="1"/>
        <c:tickLblPos val="nextTo"/>
        <c:spPr>
          <a:ln w="3178">
            <a:solidFill>
              <a:srgbClr val="000000"/>
            </a:solidFill>
            <a:prstDash val="solid"/>
          </a:ln>
        </c:spPr>
        <c:txPr>
          <a:bodyPr rot="0" vert="horz"/>
          <a:lstStyle/>
          <a:p>
            <a:pPr>
              <a:defRPr sz="1101" b="1" i="0" u="none" strike="noStrike" baseline="0">
                <a:solidFill>
                  <a:srgbClr val="000000"/>
                </a:solidFill>
                <a:latin typeface="Arial Cyr"/>
                <a:ea typeface="Arial Cyr"/>
                <a:cs typeface="Arial Cyr"/>
              </a:defRPr>
            </a:pPr>
            <a:endParaRPr lang="ru-RU"/>
          </a:p>
        </c:txPr>
        <c:crossAx val="288431488"/>
        <c:crosses val="autoZero"/>
        <c:crossBetween val="between"/>
        <c:majorUnit val="2"/>
        <c:minorUnit val="1"/>
      </c:valAx>
      <c:spPr>
        <a:noFill/>
        <a:ln w="25424">
          <a:noFill/>
        </a:ln>
      </c:spPr>
    </c:plotArea>
    <c:legend>
      <c:legendPos val="b"/>
      <c:layout>
        <c:manualLayout>
          <c:xMode val="edge"/>
          <c:yMode val="edge"/>
          <c:x val="0.24528301886792464"/>
          <c:y val="0.88492063492063489"/>
          <c:w val="0.50943396226415072"/>
          <c:h val="0.1031746031746032"/>
        </c:manualLayout>
      </c:layout>
      <c:spPr>
        <a:noFill/>
        <a:ln w="3178">
          <a:solidFill>
            <a:srgbClr val="000000"/>
          </a:solidFill>
          <a:prstDash val="solid"/>
        </a:ln>
      </c:spPr>
      <c:txPr>
        <a:bodyPr/>
        <a:lstStyle/>
        <a:p>
          <a:pPr>
            <a:defRPr sz="101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01" b="1" i="0" u="none" strike="noStrike" baseline="0">
          <a:solidFill>
            <a:srgbClr val="000000"/>
          </a:solidFill>
          <a:latin typeface="Arial Cyr"/>
          <a:ea typeface="Arial Cyr"/>
          <a:cs typeface="Arial Cyr"/>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Sheet1!$B$1:$M$1</c:f>
              <c:strCache>
                <c:ptCount val="8"/>
                <c:pt idx="0">
                  <c:v>9-А кл.</c:v>
                </c:pt>
                <c:pt idx="1">
                  <c:v>9-Б кл.</c:v>
                </c:pt>
                <c:pt idx="2">
                  <c:v>10-А</c:v>
                </c:pt>
                <c:pt idx="3">
                  <c:v>10-Б</c:v>
                </c:pt>
                <c:pt idx="4">
                  <c:v>10-В</c:v>
                </c:pt>
                <c:pt idx="5">
                  <c:v>11-А</c:v>
                </c:pt>
                <c:pt idx="6">
                  <c:v>11-Б</c:v>
                </c:pt>
                <c:pt idx="7">
                  <c:v>11-В</c:v>
                </c:pt>
              </c:strCache>
            </c:strRef>
          </c:cat>
          <c:val>
            <c:numRef>
              <c:f>Sheet1!$B$2:$M$2</c:f>
              <c:numCache>
                <c:formatCode>General</c:formatCode>
                <c:ptCount val="10"/>
                <c:pt idx="0">
                  <c:v>0</c:v>
                </c:pt>
                <c:pt idx="1">
                  <c:v>0</c:v>
                </c:pt>
                <c:pt idx="2">
                  <c:v>0</c:v>
                </c:pt>
                <c:pt idx="3">
                  <c:v>4</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Sheet1!$B$1:$M$1</c:f>
              <c:strCache>
                <c:ptCount val="8"/>
                <c:pt idx="0">
                  <c:v>9-А кл.</c:v>
                </c:pt>
                <c:pt idx="1">
                  <c:v>9-Б кл.</c:v>
                </c:pt>
                <c:pt idx="2">
                  <c:v>10-А</c:v>
                </c:pt>
                <c:pt idx="3">
                  <c:v>10-Б</c:v>
                </c:pt>
                <c:pt idx="4">
                  <c:v>10-В</c:v>
                </c:pt>
                <c:pt idx="5">
                  <c:v>11-А</c:v>
                </c:pt>
                <c:pt idx="6">
                  <c:v>11-Б</c:v>
                </c:pt>
                <c:pt idx="7">
                  <c:v>11-В</c:v>
                </c:pt>
              </c:strCache>
            </c:strRef>
          </c:cat>
          <c:val>
            <c:numRef>
              <c:f>Sheet1!$B$3:$M$3</c:f>
              <c:numCache>
                <c:formatCode>General</c:formatCode>
                <c:ptCount val="10"/>
                <c:pt idx="0">
                  <c:v>9</c:v>
                </c:pt>
                <c:pt idx="1">
                  <c:v>11</c:v>
                </c:pt>
                <c:pt idx="2">
                  <c:v>8</c:v>
                </c:pt>
                <c:pt idx="3">
                  <c:v>9</c:v>
                </c:pt>
                <c:pt idx="4">
                  <c:v>10</c:v>
                </c:pt>
                <c:pt idx="5">
                  <c:v>11</c:v>
                </c:pt>
                <c:pt idx="6">
                  <c:v>13</c:v>
                </c:pt>
                <c:pt idx="7">
                  <c:v>11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Sheet1!$B$1:$M$1</c:f>
              <c:strCache>
                <c:ptCount val="8"/>
                <c:pt idx="0">
                  <c:v>9-А кл.</c:v>
                </c:pt>
                <c:pt idx="1">
                  <c:v>9-Б кл.</c:v>
                </c:pt>
                <c:pt idx="2">
                  <c:v>10-А</c:v>
                </c:pt>
                <c:pt idx="3">
                  <c:v>10-Б</c:v>
                </c:pt>
                <c:pt idx="4">
                  <c:v>10-В</c:v>
                </c:pt>
                <c:pt idx="5">
                  <c:v>11-А</c:v>
                </c:pt>
                <c:pt idx="6">
                  <c:v>11-Б</c:v>
                </c:pt>
                <c:pt idx="7">
                  <c:v>11-В</c:v>
                </c:pt>
              </c:strCache>
            </c:strRef>
          </c:cat>
          <c:val>
            <c:numRef>
              <c:f>Sheet1!$B$4:$M$4</c:f>
              <c:numCache>
                <c:formatCode>General</c:formatCode>
                <c:ptCount val="10"/>
                <c:pt idx="0">
                  <c:v>11</c:v>
                </c:pt>
                <c:pt idx="1">
                  <c:v>4</c:v>
                </c:pt>
                <c:pt idx="2">
                  <c:v>8</c:v>
                </c:pt>
                <c:pt idx="3">
                  <c:v>6</c:v>
                </c:pt>
                <c:pt idx="4">
                  <c:v>10</c:v>
                </c:pt>
                <c:pt idx="5">
                  <c:v>7</c:v>
                </c:pt>
                <c:pt idx="6">
                  <c:v>5</c:v>
                </c:pt>
                <c:pt idx="7">
                  <c:v>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Sheet1!$B$1:$M$1</c:f>
              <c:strCache>
                <c:ptCount val="8"/>
                <c:pt idx="0">
                  <c:v>9-А кл.</c:v>
                </c:pt>
                <c:pt idx="1">
                  <c:v>9-Б кл.</c:v>
                </c:pt>
                <c:pt idx="2">
                  <c:v>10-А</c:v>
                </c:pt>
                <c:pt idx="3">
                  <c:v>10-Б</c:v>
                </c:pt>
                <c:pt idx="4">
                  <c:v>10-В</c:v>
                </c:pt>
                <c:pt idx="5">
                  <c:v>11-А</c:v>
                </c:pt>
                <c:pt idx="6">
                  <c:v>11-Б</c:v>
                </c:pt>
                <c:pt idx="7">
                  <c:v>11-В</c:v>
                </c:pt>
              </c:strCache>
            </c:strRef>
          </c:cat>
          <c:val>
            <c:numRef>
              <c:f>Sheet1!$B$5:$M$5</c:f>
              <c:numCache>
                <c:formatCode>General</c:formatCode>
                <c:ptCount val="10"/>
                <c:pt idx="0">
                  <c:v>2</c:v>
                </c:pt>
                <c:pt idx="1">
                  <c:v>5</c:v>
                </c:pt>
                <c:pt idx="2">
                  <c:v>10</c:v>
                </c:pt>
                <c:pt idx="3">
                  <c:v>1</c:v>
                </c:pt>
                <c:pt idx="4">
                  <c:v>6</c:v>
                </c:pt>
                <c:pt idx="5">
                  <c:v>3</c:v>
                </c:pt>
                <c:pt idx="6">
                  <c:v>14</c:v>
                </c:pt>
                <c:pt idx="7">
                  <c:v>14</c:v>
                </c:pt>
              </c:numCache>
            </c:numRef>
          </c:val>
        </c:ser>
        <c:gapDepth val="0"/>
        <c:shape val="box"/>
        <c:axId val="129012864"/>
        <c:axId val="129014400"/>
        <c:axId val="0"/>
      </c:bar3DChart>
      <c:catAx>
        <c:axId val="12901286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29014400"/>
        <c:crosses val="autoZero"/>
        <c:auto val="1"/>
        <c:lblAlgn val="ctr"/>
        <c:lblOffset val="100"/>
        <c:tickLblSkip val="1"/>
        <c:tickMarkSkip val="1"/>
      </c:catAx>
      <c:valAx>
        <c:axId val="12901440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29012864"/>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7393364928909984E-2"/>
          <c:y val="7.6923076923076927E-2"/>
          <c:w val="0.9368088467614536"/>
          <c:h val="0.63348416289592757"/>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Sheet1!$B$2:$L$2</c:f>
              <c:numCache>
                <c:formatCode>General</c:formatCode>
                <c:ptCount val="7"/>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Sheet1!$B$3:$L$3</c:f>
              <c:numCache>
                <c:formatCode>General</c:formatCode>
                <c:ptCount val="7"/>
                <c:pt idx="0">
                  <c:v>11</c:v>
                </c:pt>
                <c:pt idx="1">
                  <c:v>6</c:v>
                </c:pt>
                <c:pt idx="2">
                  <c:v>6</c:v>
                </c:pt>
                <c:pt idx="3">
                  <c:v>11</c:v>
                </c:pt>
                <c:pt idx="4">
                  <c:v>12</c:v>
                </c:pt>
                <c:pt idx="5">
                  <c:v>5</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Sheet1!$B$4:$L$4</c:f>
              <c:numCache>
                <c:formatCode>General</c:formatCode>
                <c:ptCount val="7"/>
                <c:pt idx="0">
                  <c:v>8</c:v>
                </c:pt>
                <c:pt idx="1">
                  <c:v>10</c:v>
                </c:pt>
                <c:pt idx="2">
                  <c:v>15</c:v>
                </c:pt>
                <c:pt idx="3">
                  <c:v>17</c:v>
                </c:pt>
                <c:pt idx="4">
                  <c:v>11</c:v>
                </c:pt>
                <c:pt idx="5">
                  <c:v>5</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Sheet1!$B$5:$L$5</c:f>
              <c:numCache>
                <c:formatCode>General</c:formatCode>
                <c:ptCount val="7"/>
                <c:pt idx="0">
                  <c:v>1</c:v>
                </c:pt>
                <c:pt idx="1">
                  <c:v>10</c:v>
                </c:pt>
                <c:pt idx="2">
                  <c:v>0</c:v>
                </c:pt>
                <c:pt idx="3">
                  <c:v>4</c:v>
                </c:pt>
                <c:pt idx="4">
                  <c:v>7</c:v>
                </c:pt>
                <c:pt idx="5">
                  <c:v>9</c:v>
                </c:pt>
              </c:numCache>
            </c:numRef>
          </c:val>
        </c:ser>
        <c:gapDepth val="0"/>
        <c:shape val="box"/>
        <c:axId val="130188032"/>
        <c:axId val="130189568"/>
        <c:axId val="0"/>
      </c:bar3DChart>
      <c:catAx>
        <c:axId val="130188032"/>
        <c:scaling>
          <c:orientation val="minMax"/>
        </c:scaling>
        <c:axPos val="b"/>
        <c:numFmt formatCode="General" sourceLinked="1"/>
        <c:tickLblPos val="low"/>
        <c:spPr>
          <a:ln w="3179">
            <a:solidFill>
              <a:srgbClr val="000000"/>
            </a:solidFill>
            <a:prstDash val="solid"/>
          </a:ln>
        </c:spPr>
        <c:txPr>
          <a:bodyPr rot="0" vert="horz"/>
          <a:lstStyle/>
          <a:p>
            <a:pPr>
              <a:defRPr sz="976" b="1" i="0" u="none" strike="noStrike" baseline="0">
                <a:solidFill>
                  <a:srgbClr val="000000"/>
                </a:solidFill>
                <a:latin typeface="Arial Cyr"/>
                <a:ea typeface="Arial Cyr"/>
                <a:cs typeface="Arial Cyr"/>
              </a:defRPr>
            </a:pPr>
            <a:endParaRPr lang="ru-RU"/>
          </a:p>
        </c:txPr>
        <c:crossAx val="130189568"/>
        <c:crosses val="autoZero"/>
        <c:auto val="1"/>
        <c:lblAlgn val="ctr"/>
        <c:lblOffset val="100"/>
        <c:tickLblSkip val="1"/>
        <c:tickMarkSkip val="1"/>
      </c:catAx>
      <c:valAx>
        <c:axId val="130189568"/>
        <c:scaling>
          <c:orientation val="minMax"/>
          <c:max val="2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976" b="1" i="0" u="none" strike="noStrike" baseline="0">
                <a:solidFill>
                  <a:srgbClr val="000000"/>
                </a:solidFill>
                <a:latin typeface="Arial Cyr"/>
                <a:ea typeface="Arial Cyr"/>
                <a:cs typeface="Arial Cyr"/>
              </a:defRPr>
            </a:pPr>
            <a:endParaRPr lang="ru-RU"/>
          </a:p>
        </c:txPr>
        <c:crossAx val="130188032"/>
        <c:crosses val="autoZero"/>
        <c:crossBetween val="between"/>
        <c:majorUnit val="2"/>
        <c:minorUnit val="1"/>
      </c:valAx>
      <c:spPr>
        <a:noFill/>
        <a:ln w="25432">
          <a:noFill/>
        </a:ln>
      </c:spPr>
    </c:plotArea>
    <c:legend>
      <c:legendPos val="b"/>
      <c:layout>
        <c:manualLayout>
          <c:xMode val="edge"/>
          <c:yMode val="edge"/>
          <c:x val="0.27172195892575041"/>
          <c:y val="0.87782805429864286"/>
          <c:w val="0.45497630331753564"/>
          <c:h val="0.10859728506787335"/>
        </c:manualLayout>
      </c:layout>
      <c:spPr>
        <a:noFill/>
        <a:ln w="3179">
          <a:solidFill>
            <a:srgbClr val="000000"/>
          </a:solidFill>
          <a:prstDash val="solid"/>
        </a:ln>
      </c:spPr>
      <c:txPr>
        <a:bodyPr/>
        <a:lstStyle/>
        <a:p>
          <a:pPr>
            <a:defRPr sz="89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6" b="1" i="0" u="none" strike="noStrike" baseline="0">
          <a:solidFill>
            <a:srgbClr val="000000"/>
          </a:solidFill>
          <a:latin typeface="Arial Cyr"/>
          <a:ea typeface="Arial Cyr"/>
          <a:cs typeface="Arial Cy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1975E-2"/>
          <c:y val="7.3260073260073263E-2"/>
          <c:w val="0.9273301737756714"/>
          <c:h val="0.65934065934065955"/>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Sheet1!$B$2:$L$2</c:f>
              <c:numCache>
                <c:formatCode>General</c:formatCode>
                <c:ptCount val="7"/>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Sheet1!$B$3:$L$3</c:f>
              <c:numCache>
                <c:formatCode>General</c:formatCode>
                <c:ptCount val="7"/>
                <c:pt idx="0">
                  <c:v>0</c:v>
                </c:pt>
                <c:pt idx="1">
                  <c:v>0</c:v>
                </c:pt>
                <c:pt idx="2">
                  <c:v>0</c:v>
                </c:pt>
                <c:pt idx="3">
                  <c:v>1</c:v>
                </c:pt>
                <c:pt idx="4">
                  <c:v>1</c:v>
                </c:pt>
                <c:pt idx="5">
                  <c:v>3</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Sheet1!$B$4:$L$4</c:f>
              <c:numCache>
                <c:formatCode>General</c:formatCode>
                <c:ptCount val="7"/>
                <c:pt idx="0">
                  <c:v>14</c:v>
                </c:pt>
                <c:pt idx="1">
                  <c:v>16</c:v>
                </c:pt>
                <c:pt idx="2">
                  <c:v>16</c:v>
                </c:pt>
                <c:pt idx="3">
                  <c:v>26</c:v>
                </c:pt>
                <c:pt idx="4">
                  <c:v>15</c:v>
                </c:pt>
                <c:pt idx="5">
                  <c:v>10</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Sheet1!$B$1:$L$1</c:f>
              <c:strCache>
                <c:ptCount val="6"/>
                <c:pt idx="0">
                  <c:v>10-А кл.</c:v>
                </c:pt>
                <c:pt idx="1">
                  <c:v>10-Б кл.</c:v>
                </c:pt>
                <c:pt idx="2">
                  <c:v>10-В кл.</c:v>
                </c:pt>
                <c:pt idx="3">
                  <c:v>11-А кл.</c:v>
                </c:pt>
                <c:pt idx="4">
                  <c:v>11-Б кл.</c:v>
                </c:pt>
                <c:pt idx="5">
                  <c:v>11-В кл.</c:v>
                </c:pt>
              </c:strCache>
            </c:strRef>
          </c:cat>
          <c:val>
            <c:numRef>
              <c:f>Sheet1!$B$5:$L$5</c:f>
              <c:numCache>
                <c:formatCode>General</c:formatCode>
                <c:ptCount val="7"/>
                <c:pt idx="0">
                  <c:v>6</c:v>
                </c:pt>
                <c:pt idx="1">
                  <c:v>10</c:v>
                </c:pt>
                <c:pt idx="2">
                  <c:v>5</c:v>
                </c:pt>
                <c:pt idx="3">
                  <c:v>5</c:v>
                </c:pt>
                <c:pt idx="4">
                  <c:v>14</c:v>
                </c:pt>
                <c:pt idx="5">
                  <c:v>6</c:v>
                </c:pt>
              </c:numCache>
            </c:numRef>
          </c:val>
        </c:ser>
        <c:gapDepth val="0"/>
        <c:shape val="box"/>
        <c:axId val="129708416"/>
        <c:axId val="129709952"/>
        <c:axId val="0"/>
      </c:bar3DChart>
      <c:catAx>
        <c:axId val="129708416"/>
        <c:scaling>
          <c:orientation val="minMax"/>
        </c:scaling>
        <c:axPos val="b"/>
        <c:numFmt formatCode="General" sourceLinked="1"/>
        <c:tickLblPos val="low"/>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129709952"/>
        <c:crosses val="autoZero"/>
        <c:auto val="1"/>
        <c:lblAlgn val="ctr"/>
        <c:lblOffset val="100"/>
        <c:tickLblSkip val="1"/>
        <c:tickMarkSkip val="1"/>
      </c:catAx>
      <c:valAx>
        <c:axId val="129709952"/>
        <c:scaling>
          <c:orientation val="minMax"/>
          <c:max val="2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129708416"/>
        <c:crosses val="autoZero"/>
        <c:crossBetween val="between"/>
        <c:majorUnit val="2"/>
        <c:minorUnit val="1"/>
      </c:valAx>
      <c:spPr>
        <a:noFill/>
        <a:ln w="25432">
          <a:noFill/>
        </a:ln>
      </c:spPr>
    </c:plotArea>
    <c:legend>
      <c:legendPos val="b"/>
      <c:layout>
        <c:manualLayout>
          <c:xMode val="edge"/>
          <c:yMode val="edge"/>
          <c:x val="0.21800947867298584"/>
          <c:y val="0.8901098901098905"/>
          <c:w val="0.56398104265402882"/>
          <c:h val="9.8901098901098952E-2"/>
        </c:manualLayout>
      </c:layout>
      <c:spPr>
        <a:noFill/>
        <a:ln w="3179">
          <a:solidFill>
            <a:srgbClr val="000000"/>
          </a:solidFill>
          <a:prstDash val="solid"/>
        </a:ln>
      </c:spPr>
      <c:txPr>
        <a:bodyPr/>
        <a:lstStyle/>
        <a:p>
          <a:pPr>
            <a:defRPr sz="110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FFFFCC"/>
            </a:gs>
            <a:gs pos="100000">
              <a:srgbClr val="CCFFFF"/>
            </a:gs>
          </a:gsLst>
          <a:path path="rect">
            <a:fillToRect l="50000" t="50000" r="50000" b="50000"/>
          </a:path>
        </a:gradFill>
        <a:ln w="12700">
          <a:solidFill>
            <a:srgbClr val="808080"/>
          </a:solidFill>
          <a:prstDash val="solid"/>
        </a:ln>
      </c:spPr>
    </c:sideWall>
    <c:backWall>
      <c:spPr>
        <a:gradFill rotWithShape="0">
          <a:gsLst>
            <a:gs pos="0">
              <a:srgbClr val="FFFFCC"/>
            </a:gs>
            <a:gs pos="100000">
              <a:srgbClr val="CCFFFF"/>
            </a:gs>
          </a:gsLst>
          <a:path path="rect">
            <a:fillToRect l="50000" t="50000" r="50000" b="50000"/>
          </a:path>
        </a:gradFill>
        <a:ln w="12700">
          <a:solidFill>
            <a:srgbClr val="808080"/>
          </a:solidFill>
          <a:prstDash val="solid"/>
        </a:ln>
      </c:spPr>
    </c:backWall>
    <c:plotArea>
      <c:layout>
        <c:manualLayout>
          <c:layoutTarget val="inner"/>
          <c:xMode val="edge"/>
          <c:yMode val="edge"/>
          <c:x val="5.0235478806907381E-2"/>
          <c:y val="8.4000000000000047E-2"/>
          <c:w val="0.93406593406593408"/>
          <c:h val="0.55200000000000005"/>
        </c:manualLayout>
      </c:layout>
      <c:bar3DChart>
        <c:barDir val="col"/>
        <c:grouping val="clustered"/>
        <c:ser>
          <c:idx val="0"/>
          <c:order val="0"/>
          <c:tx>
            <c:strRef>
              <c:f>Sheet1!$A$2</c:f>
              <c:strCache>
                <c:ptCount val="1"/>
                <c:pt idx="0">
                  <c:v>низьк.рів.</c:v>
                </c:pt>
              </c:strCache>
            </c:strRef>
          </c:tx>
          <c:spPr>
            <a:solidFill>
              <a:srgbClr val="008000"/>
            </a:solidFill>
            <a:ln w="1269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Sheet1!$B$2:$N$2</c:f>
              <c:numCache>
                <c:formatCode>General</c:formatCode>
                <c:ptCount val="13"/>
                <c:pt idx="0">
                  <c:v>0</c:v>
                </c:pt>
                <c:pt idx="1">
                  <c:v>0</c:v>
                </c:pt>
                <c:pt idx="2">
                  <c:v>0</c:v>
                </c:pt>
                <c:pt idx="3">
                  <c:v>0</c:v>
                </c:pt>
                <c:pt idx="4">
                  <c:v>0</c:v>
                </c:pt>
                <c:pt idx="5">
                  <c:v>3</c:v>
                </c:pt>
                <c:pt idx="6">
                  <c:v>0</c:v>
                </c:pt>
                <c:pt idx="7">
                  <c:v>0</c:v>
                </c:pt>
                <c:pt idx="8">
                  <c:v>2</c:v>
                </c:pt>
                <c:pt idx="9">
                  <c:v>0</c:v>
                </c:pt>
              </c:numCache>
            </c:numRef>
          </c:val>
        </c:ser>
        <c:ser>
          <c:idx val="1"/>
          <c:order val="1"/>
          <c:tx>
            <c:strRef>
              <c:f>Sheet1!$A$3</c:f>
              <c:strCache>
                <c:ptCount val="1"/>
                <c:pt idx="0">
                  <c:v>сер.рів.</c:v>
                </c:pt>
              </c:strCache>
            </c:strRef>
          </c:tx>
          <c:spPr>
            <a:solidFill>
              <a:srgbClr val="3366FF"/>
            </a:solidFill>
            <a:ln w="1269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Sheet1!$B$3:$N$3</c:f>
              <c:numCache>
                <c:formatCode>General</c:formatCode>
                <c:ptCount val="13"/>
                <c:pt idx="0">
                  <c:v>5</c:v>
                </c:pt>
                <c:pt idx="1">
                  <c:v>2</c:v>
                </c:pt>
                <c:pt idx="2">
                  <c:v>6</c:v>
                </c:pt>
                <c:pt idx="3">
                  <c:v>6</c:v>
                </c:pt>
                <c:pt idx="4">
                  <c:v>5</c:v>
                </c:pt>
                <c:pt idx="5">
                  <c:v>10</c:v>
                </c:pt>
                <c:pt idx="6">
                  <c:v>10</c:v>
                </c:pt>
                <c:pt idx="7">
                  <c:v>6</c:v>
                </c:pt>
                <c:pt idx="8">
                  <c:v>10</c:v>
                </c:pt>
                <c:pt idx="9">
                  <c:v>10</c:v>
                </c:pt>
              </c:numCache>
            </c:numRef>
          </c:val>
        </c:ser>
        <c:ser>
          <c:idx val="2"/>
          <c:order val="2"/>
          <c:tx>
            <c:strRef>
              <c:f>Sheet1!$A$4</c:f>
              <c:strCache>
                <c:ptCount val="1"/>
                <c:pt idx="0">
                  <c:v>дост.рів.</c:v>
                </c:pt>
              </c:strCache>
            </c:strRef>
          </c:tx>
          <c:spPr>
            <a:solidFill>
              <a:srgbClr val="FFFF00"/>
            </a:solidFill>
            <a:ln w="1269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Sheet1!$B$4:$N$4</c:f>
              <c:numCache>
                <c:formatCode>General</c:formatCode>
                <c:ptCount val="13"/>
                <c:pt idx="0">
                  <c:v>11</c:v>
                </c:pt>
                <c:pt idx="1">
                  <c:v>14</c:v>
                </c:pt>
                <c:pt idx="2">
                  <c:v>16</c:v>
                </c:pt>
                <c:pt idx="3">
                  <c:v>9</c:v>
                </c:pt>
                <c:pt idx="4">
                  <c:v>15</c:v>
                </c:pt>
                <c:pt idx="5">
                  <c:v>5</c:v>
                </c:pt>
                <c:pt idx="6">
                  <c:v>16</c:v>
                </c:pt>
                <c:pt idx="7">
                  <c:v>12</c:v>
                </c:pt>
                <c:pt idx="8">
                  <c:v>14</c:v>
                </c:pt>
                <c:pt idx="9">
                  <c:v>13</c:v>
                </c:pt>
              </c:numCache>
            </c:numRef>
          </c:val>
        </c:ser>
        <c:ser>
          <c:idx val="3"/>
          <c:order val="3"/>
          <c:tx>
            <c:strRef>
              <c:f>Sheet1!$A$5</c:f>
              <c:strCache>
                <c:ptCount val="1"/>
                <c:pt idx="0">
                  <c:v>вис.рів.</c:v>
                </c:pt>
              </c:strCache>
            </c:strRef>
          </c:tx>
          <c:spPr>
            <a:solidFill>
              <a:srgbClr val="FF0000"/>
            </a:solidFill>
            <a:ln w="12692">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Sheet1!$B$5:$N$5</c:f>
              <c:numCache>
                <c:formatCode>General</c:formatCode>
                <c:ptCount val="13"/>
                <c:pt idx="0">
                  <c:v>4</c:v>
                </c:pt>
                <c:pt idx="1">
                  <c:v>8</c:v>
                </c:pt>
                <c:pt idx="2">
                  <c:v>0</c:v>
                </c:pt>
                <c:pt idx="3">
                  <c:v>5</c:v>
                </c:pt>
                <c:pt idx="4">
                  <c:v>4</c:v>
                </c:pt>
                <c:pt idx="5">
                  <c:v>2</c:v>
                </c:pt>
                <c:pt idx="6">
                  <c:v>0</c:v>
                </c:pt>
                <c:pt idx="7">
                  <c:v>3</c:v>
                </c:pt>
                <c:pt idx="8">
                  <c:v>6</c:v>
                </c:pt>
                <c:pt idx="9">
                  <c:v>7</c:v>
                </c:pt>
              </c:numCache>
            </c:numRef>
          </c:val>
        </c:ser>
        <c:gapDepth val="0"/>
        <c:shape val="box"/>
        <c:axId val="252220160"/>
        <c:axId val="252221696"/>
        <c:axId val="0"/>
      </c:bar3DChart>
      <c:catAx>
        <c:axId val="252220160"/>
        <c:scaling>
          <c:orientation val="minMax"/>
        </c:scaling>
        <c:axPos val="b"/>
        <c:numFmt formatCode="General" sourceLinked="1"/>
        <c:tickLblPos val="low"/>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52221696"/>
        <c:crosses val="autoZero"/>
        <c:auto val="1"/>
        <c:lblAlgn val="ctr"/>
        <c:lblOffset val="100"/>
        <c:tickLblSkip val="1"/>
        <c:tickMarkSkip val="1"/>
      </c:catAx>
      <c:valAx>
        <c:axId val="252221696"/>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52220160"/>
        <c:crosses val="autoZero"/>
        <c:crossBetween val="between"/>
        <c:majorUnit val="2"/>
        <c:minorUnit val="1"/>
      </c:valAx>
      <c:spPr>
        <a:noFill/>
        <a:ln w="25384">
          <a:noFill/>
        </a:ln>
      </c:spPr>
    </c:plotArea>
    <c:legend>
      <c:legendPos val="b"/>
      <c:layout>
        <c:manualLayout>
          <c:xMode val="edge"/>
          <c:yMode val="edge"/>
          <c:x val="0.24489795918367346"/>
          <c:y val="0.88400000000000001"/>
          <c:w val="0.50863422291993721"/>
          <c:h val="0.10400000000000002"/>
        </c:manualLayout>
      </c:layout>
      <c:spPr>
        <a:noFill/>
        <a:ln w="3173">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view3D>
      <c:rotX val="-30"/>
      <c:hPercent val="32"/>
      <c:rotY val="44"/>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9792531120332009E-2"/>
          <c:y val="8.4249084249084227E-2"/>
          <c:w val="0.92392807745504879"/>
          <c:h val="0.72893772893772868"/>
        </c:manualLayout>
      </c:layout>
      <c:bar3DChart>
        <c:barDir val="col"/>
        <c:grouping val="clustered"/>
        <c:ser>
          <c:idx val="0"/>
          <c:order val="0"/>
          <c:tx>
            <c:strRef>
              <c:f>Sheet1!$A$2</c:f>
              <c:strCache>
                <c:ptCount val="1"/>
                <c:pt idx="0">
                  <c:v>низьк.рів.</c:v>
                </c:pt>
              </c:strCache>
            </c:strRef>
          </c:tx>
          <c:spPr>
            <a:solidFill>
              <a:srgbClr val="008000"/>
            </a:solidFill>
            <a:ln w="12721">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Sheet1!$B$2:$N$2</c:f>
              <c:numCache>
                <c:formatCode>General</c:formatCode>
                <c:ptCount val="13"/>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21">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Sheet1!$B$3:$N$3</c:f>
              <c:numCache>
                <c:formatCode>General</c:formatCode>
                <c:ptCount val="13"/>
                <c:pt idx="0">
                  <c:v>4</c:v>
                </c:pt>
                <c:pt idx="1">
                  <c:v>1</c:v>
                </c:pt>
                <c:pt idx="2">
                  <c:v>2</c:v>
                </c:pt>
                <c:pt idx="3">
                  <c:v>2</c:v>
                </c:pt>
                <c:pt idx="4">
                  <c:v>3</c:v>
                </c:pt>
                <c:pt idx="5">
                  <c:v>14</c:v>
                </c:pt>
                <c:pt idx="6">
                  <c:v>6</c:v>
                </c:pt>
                <c:pt idx="7">
                  <c:v>10</c:v>
                </c:pt>
                <c:pt idx="8">
                  <c:v>11</c:v>
                </c:pt>
                <c:pt idx="9">
                  <c:v>3</c:v>
                </c:pt>
              </c:numCache>
            </c:numRef>
          </c:val>
        </c:ser>
        <c:ser>
          <c:idx val="2"/>
          <c:order val="2"/>
          <c:tx>
            <c:strRef>
              <c:f>Sheet1!$A$4</c:f>
              <c:strCache>
                <c:ptCount val="1"/>
                <c:pt idx="0">
                  <c:v>дост.рів.</c:v>
                </c:pt>
              </c:strCache>
            </c:strRef>
          </c:tx>
          <c:spPr>
            <a:solidFill>
              <a:srgbClr val="FFFF00"/>
            </a:solidFill>
            <a:ln w="12721">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Sheet1!$B$4:$N$4</c:f>
              <c:numCache>
                <c:formatCode>General</c:formatCode>
                <c:ptCount val="13"/>
                <c:pt idx="0">
                  <c:v>12</c:v>
                </c:pt>
                <c:pt idx="1">
                  <c:v>15</c:v>
                </c:pt>
                <c:pt idx="2">
                  <c:v>19</c:v>
                </c:pt>
                <c:pt idx="3">
                  <c:v>14</c:v>
                </c:pt>
                <c:pt idx="4">
                  <c:v>19</c:v>
                </c:pt>
                <c:pt idx="5">
                  <c:v>6</c:v>
                </c:pt>
                <c:pt idx="6">
                  <c:v>18</c:v>
                </c:pt>
                <c:pt idx="7">
                  <c:v>9</c:v>
                </c:pt>
                <c:pt idx="8">
                  <c:v>16</c:v>
                </c:pt>
                <c:pt idx="9">
                  <c:v>18</c:v>
                </c:pt>
              </c:numCache>
            </c:numRef>
          </c:val>
        </c:ser>
        <c:ser>
          <c:idx val="3"/>
          <c:order val="3"/>
          <c:tx>
            <c:strRef>
              <c:f>Sheet1!$A$5</c:f>
              <c:strCache>
                <c:ptCount val="1"/>
                <c:pt idx="0">
                  <c:v>вис.рів.</c:v>
                </c:pt>
              </c:strCache>
            </c:strRef>
          </c:tx>
          <c:spPr>
            <a:solidFill>
              <a:srgbClr val="FF0000"/>
            </a:solidFill>
            <a:ln w="12721">
              <a:solidFill>
                <a:srgbClr val="000000"/>
              </a:solidFill>
              <a:prstDash val="solid"/>
            </a:ln>
          </c:spPr>
          <c:cat>
            <c:strRef>
              <c:f>Sheet1!$B$1:$N$1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Sheet1!$B$5:$N$5</c:f>
              <c:numCache>
                <c:formatCode>General</c:formatCode>
                <c:ptCount val="13"/>
                <c:pt idx="0">
                  <c:v>4</c:v>
                </c:pt>
                <c:pt idx="1">
                  <c:v>8</c:v>
                </c:pt>
                <c:pt idx="2">
                  <c:v>1</c:v>
                </c:pt>
                <c:pt idx="3">
                  <c:v>4</c:v>
                </c:pt>
                <c:pt idx="4">
                  <c:v>4</c:v>
                </c:pt>
                <c:pt idx="5">
                  <c:v>0</c:v>
                </c:pt>
                <c:pt idx="6">
                  <c:v>2</c:v>
                </c:pt>
                <c:pt idx="7">
                  <c:v>2</c:v>
                </c:pt>
                <c:pt idx="8">
                  <c:v>4</c:v>
                </c:pt>
                <c:pt idx="9">
                  <c:v>9</c:v>
                </c:pt>
              </c:numCache>
            </c:numRef>
          </c:val>
        </c:ser>
        <c:gapDepth val="0"/>
        <c:shape val="box"/>
        <c:axId val="261575040"/>
        <c:axId val="261576576"/>
        <c:axId val="0"/>
      </c:bar3DChart>
      <c:catAx>
        <c:axId val="261575040"/>
        <c:scaling>
          <c:orientation val="minMax"/>
        </c:scaling>
        <c:axPos val="b"/>
        <c:numFmt formatCode="General" sourceLinked="1"/>
        <c:tickLblPos val="low"/>
        <c:spPr>
          <a:ln w="3180">
            <a:solidFill>
              <a:srgbClr val="000000"/>
            </a:solidFill>
            <a:prstDash val="solid"/>
          </a:ln>
        </c:spPr>
        <c:txPr>
          <a:bodyPr rot="0" vert="horz"/>
          <a:lstStyle/>
          <a:p>
            <a:pPr>
              <a:defRPr sz="1002" b="0" i="0" u="none" strike="noStrike" baseline="0">
                <a:solidFill>
                  <a:srgbClr val="000000"/>
                </a:solidFill>
                <a:latin typeface="Arial Cyr"/>
                <a:ea typeface="Arial Cyr"/>
                <a:cs typeface="Arial Cyr"/>
              </a:defRPr>
            </a:pPr>
            <a:endParaRPr lang="ru-RU"/>
          </a:p>
        </c:txPr>
        <c:crossAx val="261576576"/>
        <c:crosses val="autoZero"/>
        <c:auto val="1"/>
        <c:lblAlgn val="ctr"/>
        <c:lblOffset val="100"/>
        <c:tickMarkSkip val="1"/>
      </c:catAx>
      <c:valAx>
        <c:axId val="261576576"/>
        <c:scaling>
          <c:orientation val="minMax"/>
          <c:max val="26"/>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261575040"/>
        <c:crosses val="autoZero"/>
        <c:crossBetween val="between"/>
        <c:majorUnit val="2"/>
        <c:minorUnit val="1"/>
      </c:valAx>
      <c:spPr>
        <a:noFill/>
        <a:ln w="25442">
          <a:noFill/>
        </a:ln>
      </c:spPr>
    </c:plotArea>
    <c:legend>
      <c:legendPos val="b"/>
      <c:layout>
        <c:manualLayout>
          <c:xMode val="edge"/>
          <c:yMode val="edge"/>
          <c:x val="0.25311203319502085"/>
          <c:y val="0.8901098901098905"/>
          <c:w val="0.49377593360995875"/>
          <c:h val="9.8901098901098952E-2"/>
        </c:manualLayout>
      </c:layout>
      <c:spPr>
        <a:noFill/>
        <a:ln w="3180">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2352941176470629E-2"/>
          <c:w val="0.93406593406593408"/>
          <c:h val="0.56078431372549042"/>
        </c:manualLayout>
      </c:layout>
      <c:bar3DChart>
        <c:barDir val="col"/>
        <c:grouping val="clustered"/>
        <c:ser>
          <c:idx val="0"/>
          <c:order val="0"/>
          <c:tx>
            <c:strRef>
              <c:f>Sheet1!$A$2</c:f>
              <c:strCache>
                <c:ptCount val="1"/>
                <c:pt idx="0">
                  <c:v>низьк.рів.</c:v>
                </c:pt>
              </c:strCache>
            </c:strRef>
          </c:tx>
          <c:spPr>
            <a:solidFill>
              <a:srgbClr val="008000"/>
            </a:solidFill>
            <a:ln w="12713">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Sheet1!$B$2:$K$2</c:f>
              <c:numCache>
                <c:formatCode>General</c:formatCode>
                <c:ptCount val="10"/>
                <c:pt idx="0">
                  <c:v>1</c:v>
                </c:pt>
                <c:pt idx="1">
                  <c:v>0</c:v>
                </c:pt>
                <c:pt idx="2">
                  <c:v>1</c:v>
                </c:pt>
                <c:pt idx="3">
                  <c:v>0</c:v>
                </c:pt>
                <c:pt idx="4">
                  <c:v>1</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13">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Sheet1!$B$3:$K$3</c:f>
              <c:numCache>
                <c:formatCode>General</c:formatCode>
                <c:ptCount val="10"/>
                <c:pt idx="0">
                  <c:v>11</c:v>
                </c:pt>
                <c:pt idx="1">
                  <c:v>5</c:v>
                </c:pt>
                <c:pt idx="2">
                  <c:v>14</c:v>
                </c:pt>
                <c:pt idx="3">
                  <c:v>12</c:v>
                </c:pt>
                <c:pt idx="4">
                  <c:v>9</c:v>
                </c:pt>
                <c:pt idx="5">
                  <c:v>15</c:v>
                </c:pt>
                <c:pt idx="6">
                  <c:v>1</c:v>
                </c:pt>
                <c:pt idx="7">
                  <c:v>10</c:v>
                </c:pt>
                <c:pt idx="8">
                  <c:v>13</c:v>
                </c:pt>
                <c:pt idx="9">
                  <c:v>17</c:v>
                </c:pt>
              </c:numCache>
            </c:numRef>
          </c:val>
        </c:ser>
        <c:ser>
          <c:idx val="2"/>
          <c:order val="2"/>
          <c:tx>
            <c:strRef>
              <c:f>Sheet1!$A$4</c:f>
              <c:strCache>
                <c:ptCount val="1"/>
                <c:pt idx="0">
                  <c:v>дост.рів.</c:v>
                </c:pt>
              </c:strCache>
            </c:strRef>
          </c:tx>
          <c:spPr>
            <a:solidFill>
              <a:srgbClr val="FFFF00"/>
            </a:solidFill>
            <a:ln w="12713">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Sheet1!$B$4:$K$4</c:f>
              <c:numCache>
                <c:formatCode>General</c:formatCode>
                <c:ptCount val="10"/>
                <c:pt idx="0">
                  <c:v>6</c:v>
                </c:pt>
                <c:pt idx="1">
                  <c:v>17</c:v>
                </c:pt>
                <c:pt idx="2">
                  <c:v>7</c:v>
                </c:pt>
                <c:pt idx="3">
                  <c:v>6</c:v>
                </c:pt>
                <c:pt idx="4">
                  <c:v>13</c:v>
                </c:pt>
                <c:pt idx="5">
                  <c:v>4</c:v>
                </c:pt>
                <c:pt idx="6">
                  <c:v>23</c:v>
                </c:pt>
                <c:pt idx="7">
                  <c:v>10</c:v>
                </c:pt>
                <c:pt idx="8">
                  <c:v>13</c:v>
                </c:pt>
                <c:pt idx="9">
                  <c:v>8</c:v>
                </c:pt>
              </c:numCache>
            </c:numRef>
          </c:val>
        </c:ser>
        <c:ser>
          <c:idx val="3"/>
          <c:order val="3"/>
          <c:tx>
            <c:strRef>
              <c:f>Sheet1!$A$5</c:f>
              <c:strCache>
                <c:ptCount val="1"/>
                <c:pt idx="0">
                  <c:v>вис.рів.</c:v>
                </c:pt>
              </c:strCache>
            </c:strRef>
          </c:tx>
          <c:spPr>
            <a:solidFill>
              <a:srgbClr val="FF0000"/>
            </a:solidFill>
            <a:ln w="12713">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Sheet1!$B$5:$K$5</c:f>
              <c:numCache>
                <c:formatCode>General</c:formatCode>
                <c:ptCount val="10"/>
                <c:pt idx="0">
                  <c:v>2</c:v>
                </c:pt>
                <c:pt idx="1">
                  <c:v>2</c:v>
                </c:pt>
                <c:pt idx="2">
                  <c:v>0</c:v>
                </c:pt>
                <c:pt idx="3">
                  <c:v>2</c:v>
                </c:pt>
                <c:pt idx="4">
                  <c:v>3</c:v>
                </c:pt>
                <c:pt idx="5">
                  <c:v>1</c:v>
                </c:pt>
                <c:pt idx="6">
                  <c:v>3</c:v>
                </c:pt>
                <c:pt idx="7">
                  <c:v>1</c:v>
                </c:pt>
                <c:pt idx="8">
                  <c:v>5</c:v>
                </c:pt>
                <c:pt idx="9">
                  <c:v>5</c:v>
                </c:pt>
              </c:numCache>
            </c:numRef>
          </c:val>
        </c:ser>
        <c:gapDepth val="0"/>
        <c:shape val="box"/>
        <c:axId val="272318464"/>
        <c:axId val="272320000"/>
        <c:axId val="0"/>
      </c:bar3DChart>
      <c:catAx>
        <c:axId val="272318464"/>
        <c:scaling>
          <c:orientation val="minMax"/>
        </c:scaling>
        <c:axPos val="b"/>
        <c:numFmt formatCode="General" sourceLinked="1"/>
        <c:tickLblPos val="low"/>
        <c:spPr>
          <a:ln w="3178">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272320000"/>
        <c:crosses val="autoZero"/>
        <c:auto val="1"/>
        <c:lblAlgn val="ctr"/>
        <c:lblOffset val="100"/>
        <c:tickLblSkip val="1"/>
        <c:tickMarkSkip val="1"/>
      </c:catAx>
      <c:valAx>
        <c:axId val="272320000"/>
        <c:scaling>
          <c:orientation val="minMax"/>
          <c:max val="24"/>
        </c:scaling>
        <c:axPos val="l"/>
        <c:majorGridlines>
          <c:spPr>
            <a:ln w="3178">
              <a:solidFill>
                <a:srgbClr val="000000"/>
              </a:solidFill>
              <a:prstDash val="solid"/>
            </a:ln>
          </c:spPr>
        </c:majorGridlines>
        <c:numFmt formatCode="General" sourceLinked="1"/>
        <c:tickLblPos val="nextTo"/>
        <c:spPr>
          <a:ln w="3178">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272318464"/>
        <c:crosses val="autoZero"/>
        <c:crossBetween val="between"/>
        <c:majorUnit val="2"/>
        <c:minorUnit val="1"/>
      </c:valAx>
      <c:spPr>
        <a:noFill/>
        <a:ln w="25427">
          <a:noFill/>
        </a:ln>
      </c:spPr>
    </c:plotArea>
    <c:legend>
      <c:legendPos val="b"/>
      <c:layout>
        <c:manualLayout>
          <c:xMode val="edge"/>
          <c:yMode val="edge"/>
          <c:x val="0.24489795918367346"/>
          <c:y val="0.88627450980392131"/>
          <c:w val="0.50863422291993721"/>
          <c:h val="0.10196078431372549"/>
        </c:manualLayout>
      </c:layout>
      <c:spPr>
        <a:noFill/>
        <a:ln w="3178">
          <a:solidFill>
            <a:srgbClr val="000000"/>
          </a:solidFill>
          <a:prstDash val="solid"/>
        </a:ln>
      </c:spPr>
      <c:txPr>
        <a:bodyPr/>
        <a:lstStyle/>
        <a:p>
          <a:pPr>
            <a:defRPr sz="103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6"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338028169014086E-2"/>
          <c:y val="7.3426573426573424E-2"/>
          <c:w val="0.9280125195618153"/>
          <c:h val="0.5979020979020977"/>
        </c:manualLayout>
      </c:layout>
      <c:bar3DChart>
        <c:barDir val="col"/>
        <c:grouping val="clustered"/>
        <c:ser>
          <c:idx val="0"/>
          <c:order val="0"/>
          <c:tx>
            <c:strRef>
              <c:f>Sheet1!$A$2</c:f>
              <c:strCache>
                <c:ptCount val="1"/>
                <c:pt idx="0">
                  <c:v>низьк.рів.</c:v>
                </c:pt>
              </c:strCache>
            </c:strRef>
          </c:tx>
          <c:spPr>
            <a:solidFill>
              <a:srgbClr val="008000"/>
            </a:solidFill>
            <a:ln w="12662">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62">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Sheet1!$B$3:$L$3</c:f>
              <c:numCache>
                <c:formatCode>General</c:formatCode>
                <c:ptCount val="11"/>
                <c:pt idx="0">
                  <c:v>6</c:v>
                </c:pt>
                <c:pt idx="1">
                  <c:v>1</c:v>
                </c:pt>
                <c:pt idx="2">
                  <c:v>14</c:v>
                </c:pt>
                <c:pt idx="3">
                  <c:v>3</c:v>
                </c:pt>
                <c:pt idx="4">
                  <c:v>6</c:v>
                </c:pt>
                <c:pt idx="5">
                  <c:v>9</c:v>
                </c:pt>
                <c:pt idx="6">
                  <c:v>6</c:v>
                </c:pt>
                <c:pt idx="7">
                  <c:v>7</c:v>
                </c:pt>
                <c:pt idx="8">
                  <c:v>13</c:v>
                </c:pt>
                <c:pt idx="9">
                  <c:v>13</c:v>
                </c:pt>
              </c:numCache>
            </c:numRef>
          </c:val>
        </c:ser>
        <c:ser>
          <c:idx val="2"/>
          <c:order val="2"/>
          <c:tx>
            <c:strRef>
              <c:f>Sheet1!$A$4</c:f>
              <c:strCache>
                <c:ptCount val="1"/>
                <c:pt idx="0">
                  <c:v>дост.рів.</c:v>
                </c:pt>
              </c:strCache>
            </c:strRef>
          </c:tx>
          <c:spPr>
            <a:solidFill>
              <a:srgbClr val="FFFF00"/>
            </a:solidFill>
            <a:ln w="12662">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Sheet1!$B$4:$L$4</c:f>
              <c:numCache>
                <c:formatCode>General</c:formatCode>
                <c:ptCount val="11"/>
                <c:pt idx="0">
                  <c:v>11</c:v>
                </c:pt>
                <c:pt idx="1">
                  <c:v>19</c:v>
                </c:pt>
                <c:pt idx="2">
                  <c:v>8</c:v>
                </c:pt>
                <c:pt idx="3">
                  <c:v>15</c:v>
                </c:pt>
                <c:pt idx="4">
                  <c:v>18</c:v>
                </c:pt>
                <c:pt idx="5">
                  <c:v>11</c:v>
                </c:pt>
                <c:pt idx="6">
                  <c:v>19</c:v>
                </c:pt>
                <c:pt idx="7">
                  <c:v>13</c:v>
                </c:pt>
                <c:pt idx="8">
                  <c:v>18</c:v>
                </c:pt>
                <c:pt idx="9">
                  <c:v>14</c:v>
                </c:pt>
              </c:numCache>
            </c:numRef>
          </c:val>
        </c:ser>
        <c:ser>
          <c:idx val="3"/>
          <c:order val="3"/>
          <c:tx>
            <c:strRef>
              <c:f>Sheet1!$A$5</c:f>
              <c:strCache>
                <c:ptCount val="1"/>
                <c:pt idx="0">
                  <c:v>вис.рів.</c:v>
                </c:pt>
              </c:strCache>
            </c:strRef>
          </c:tx>
          <c:spPr>
            <a:solidFill>
              <a:srgbClr val="FF0000"/>
            </a:solidFill>
            <a:ln w="12662">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Sheet1!$B$5:$L$5</c:f>
              <c:numCache>
                <c:formatCode>General</c:formatCode>
                <c:ptCount val="11"/>
                <c:pt idx="0">
                  <c:v>3</c:v>
                </c:pt>
                <c:pt idx="1">
                  <c:v>4</c:v>
                </c:pt>
                <c:pt idx="2">
                  <c:v>0</c:v>
                </c:pt>
                <c:pt idx="3">
                  <c:v>2</c:v>
                </c:pt>
                <c:pt idx="4">
                  <c:v>2</c:v>
                </c:pt>
                <c:pt idx="5">
                  <c:v>0</c:v>
                </c:pt>
                <c:pt idx="6">
                  <c:v>1</c:v>
                </c:pt>
                <c:pt idx="7">
                  <c:v>1</c:v>
                </c:pt>
                <c:pt idx="8">
                  <c:v>1</c:v>
                </c:pt>
                <c:pt idx="9">
                  <c:v>5</c:v>
                </c:pt>
              </c:numCache>
            </c:numRef>
          </c:val>
        </c:ser>
        <c:gapDepth val="0"/>
        <c:shape val="box"/>
        <c:axId val="272358784"/>
        <c:axId val="272372864"/>
        <c:axId val="0"/>
      </c:bar3DChart>
      <c:catAx>
        <c:axId val="272358784"/>
        <c:scaling>
          <c:orientation val="minMax"/>
        </c:scaling>
        <c:axPos val="b"/>
        <c:numFmt formatCode="General" sourceLinked="1"/>
        <c:tickLblPos val="low"/>
        <c:spPr>
          <a:ln w="3166">
            <a:solidFill>
              <a:srgbClr val="000000"/>
            </a:solidFill>
            <a:prstDash val="solid"/>
          </a:ln>
        </c:spPr>
        <c:txPr>
          <a:bodyPr rot="0" vert="horz"/>
          <a:lstStyle/>
          <a:p>
            <a:pPr>
              <a:defRPr sz="1196" b="1" i="0" u="none" strike="noStrike" baseline="0">
                <a:solidFill>
                  <a:srgbClr val="000000"/>
                </a:solidFill>
                <a:latin typeface="Arial Cyr"/>
                <a:ea typeface="Arial Cyr"/>
                <a:cs typeface="Arial Cyr"/>
              </a:defRPr>
            </a:pPr>
            <a:endParaRPr lang="ru-RU"/>
          </a:p>
        </c:txPr>
        <c:crossAx val="272372864"/>
        <c:crosses val="autoZero"/>
        <c:auto val="1"/>
        <c:lblAlgn val="ctr"/>
        <c:lblOffset val="100"/>
        <c:tickLblSkip val="1"/>
        <c:tickMarkSkip val="1"/>
      </c:catAx>
      <c:valAx>
        <c:axId val="272372864"/>
        <c:scaling>
          <c:orientation val="minMax"/>
          <c:max val="24"/>
        </c:scaling>
        <c:axPos val="l"/>
        <c:majorGridlines>
          <c:spPr>
            <a:ln w="3166">
              <a:solidFill>
                <a:srgbClr val="000000"/>
              </a:solidFill>
              <a:prstDash val="solid"/>
            </a:ln>
          </c:spPr>
        </c:majorGridlines>
        <c:numFmt formatCode="General" sourceLinked="1"/>
        <c:tickLblPos val="nextTo"/>
        <c:spPr>
          <a:ln w="3166">
            <a:solidFill>
              <a:srgbClr val="000000"/>
            </a:solidFill>
            <a:prstDash val="solid"/>
          </a:ln>
        </c:spPr>
        <c:txPr>
          <a:bodyPr rot="0" vert="horz"/>
          <a:lstStyle/>
          <a:p>
            <a:pPr>
              <a:defRPr sz="1196" b="1" i="0" u="none" strike="noStrike" baseline="0">
                <a:solidFill>
                  <a:srgbClr val="000000"/>
                </a:solidFill>
                <a:latin typeface="Arial Cyr"/>
                <a:ea typeface="Arial Cyr"/>
                <a:cs typeface="Arial Cyr"/>
              </a:defRPr>
            </a:pPr>
            <a:endParaRPr lang="ru-RU"/>
          </a:p>
        </c:txPr>
        <c:crossAx val="272358784"/>
        <c:crosses val="autoZero"/>
        <c:crossBetween val="between"/>
        <c:majorUnit val="2"/>
        <c:minorUnit val="1"/>
      </c:valAx>
      <c:spPr>
        <a:noFill/>
        <a:ln w="25325">
          <a:noFill/>
        </a:ln>
      </c:spPr>
    </c:plotArea>
    <c:legend>
      <c:legendPos val="b"/>
      <c:layout>
        <c:manualLayout>
          <c:xMode val="edge"/>
          <c:yMode val="edge"/>
          <c:x val="0.22065727699530516"/>
          <c:y val="0.89510489510489533"/>
          <c:w val="0.55868544600938985"/>
          <c:h val="9.4405594405594428E-2"/>
        </c:manualLayout>
      </c:layout>
      <c:spPr>
        <a:noFill/>
        <a:ln w="3166">
          <a:solidFill>
            <a:srgbClr val="000000"/>
          </a:solidFill>
          <a:prstDash val="solid"/>
        </a:ln>
      </c:spPr>
      <c:txPr>
        <a:bodyPr/>
        <a:lstStyle/>
        <a:p>
          <a:pPr>
            <a:defRPr sz="1097"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6"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view3D>
      <c:hPercent val="31"/>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552922590837296E-2"/>
          <c:y val="7.8512396694214892E-2"/>
          <c:w val="0.93364928909952638"/>
          <c:h val="0.57438016528925595"/>
        </c:manualLayout>
      </c:layout>
      <c:bar3DChart>
        <c:barDir val="col"/>
        <c:grouping val="clustered"/>
        <c:ser>
          <c:idx val="0"/>
          <c:order val="0"/>
          <c:tx>
            <c:strRef>
              <c:f>Sheet1!$A$2</c:f>
              <c:strCache>
                <c:ptCount val="1"/>
                <c:pt idx="0">
                  <c:v>низьк.рів.</c:v>
                </c:pt>
              </c:strCache>
            </c:strRef>
          </c:tx>
          <c:spPr>
            <a:solidFill>
              <a:srgbClr val="008000"/>
            </a:solidFill>
            <a:ln w="12726">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110А</c:v>
                </c:pt>
                <c:pt idx="8">
                  <c:v>11-Б</c:v>
                </c:pt>
                <c:pt idx="9">
                  <c:v>11-В</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26">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110А</c:v>
                </c:pt>
                <c:pt idx="8">
                  <c:v>11-Б</c:v>
                </c:pt>
                <c:pt idx="9">
                  <c:v>11-В</c:v>
                </c:pt>
              </c:strCache>
            </c:strRef>
          </c:cat>
          <c:val>
            <c:numRef>
              <c:f>Sheet1!$B$3:$K$3</c:f>
              <c:numCache>
                <c:formatCode>General</c:formatCode>
                <c:ptCount val="10"/>
                <c:pt idx="0">
                  <c:v>6</c:v>
                </c:pt>
                <c:pt idx="1">
                  <c:v>5</c:v>
                </c:pt>
                <c:pt idx="2">
                  <c:v>16</c:v>
                </c:pt>
                <c:pt idx="3">
                  <c:v>3</c:v>
                </c:pt>
                <c:pt idx="4">
                  <c:v>4</c:v>
                </c:pt>
                <c:pt idx="5">
                  <c:v>8</c:v>
                </c:pt>
                <c:pt idx="6">
                  <c:v>6</c:v>
                </c:pt>
                <c:pt idx="7">
                  <c:v>3</c:v>
                </c:pt>
                <c:pt idx="8">
                  <c:v>9</c:v>
                </c:pt>
                <c:pt idx="9">
                  <c:v>14</c:v>
                </c:pt>
              </c:numCache>
            </c:numRef>
          </c:val>
        </c:ser>
        <c:ser>
          <c:idx val="2"/>
          <c:order val="2"/>
          <c:tx>
            <c:strRef>
              <c:f>Sheet1!$A$4</c:f>
              <c:strCache>
                <c:ptCount val="1"/>
                <c:pt idx="0">
                  <c:v>дост.рів.</c:v>
                </c:pt>
              </c:strCache>
            </c:strRef>
          </c:tx>
          <c:spPr>
            <a:solidFill>
              <a:srgbClr val="FFFF00"/>
            </a:solidFill>
            <a:ln w="12726">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110А</c:v>
                </c:pt>
                <c:pt idx="8">
                  <c:v>11-Б</c:v>
                </c:pt>
                <c:pt idx="9">
                  <c:v>11-В</c:v>
                </c:pt>
              </c:strCache>
            </c:strRef>
          </c:cat>
          <c:val>
            <c:numRef>
              <c:f>Sheet1!$B$4:$K$4</c:f>
              <c:numCache>
                <c:formatCode>General</c:formatCode>
                <c:ptCount val="10"/>
                <c:pt idx="0">
                  <c:v>12</c:v>
                </c:pt>
                <c:pt idx="1">
                  <c:v>18</c:v>
                </c:pt>
                <c:pt idx="2">
                  <c:v>6</c:v>
                </c:pt>
                <c:pt idx="3">
                  <c:v>13</c:v>
                </c:pt>
                <c:pt idx="4">
                  <c:v>20</c:v>
                </c:pt>
                <c:pt idx="5">
                  <c:v>10</c:v>
                </c:pt>
                <c:pt idx="6">
                  <c:v>19</c:v>
                </c:pt>
                <c:pt idx="7">
                  <c:v>17</c:v>
                </c:pt>
                <c:pt idx="8">
                  <c:v>21</c:v>
                </c:pt>
                <c:pt idx="9">
                  <c:v>11</c:v>
                </c:pt>
              </c:numCache>
            </c:numRef>
          </c:val>
        </c:ser>
        <c:ser>
          <c:idx val="3"/>
          <c:order val="3"/>
          <c:tx>
            <c:strRef>
              <c:f>Sheet1!$A$5</c:f>
              <c:strCache>
                <c:ptCount val="1"/>
                <c:pt idx="0">
                  <c:v>вис.рів.</c:v>
                </c:pt>
              </c:strCache>
            </c:strRef>
          </c:tx>
          <c:spPr>
            <a:solidFill>
              <a:srgbClr val="FF0000"/>
            </a:solidFill>
            <a:ln w="12726">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110А</c:v>
                </c:pt>
                <c:pt idx="8">
                  <c:v>11-Б</c:v>
                </c:pt>
                <c:pt idx="9">
                  <c:v>11-В</c:v>
                </c:pt>
              </c:strCache>
            </c:strRef>
          </c:cat>
          <c:val>
            <c:numRef>
              <c:f>Sheet1!$B$5:$K$5</c:f>
              <c:numCache>
                <c:formatCode>General</c:formatCode>
                <c:ptCount val="10"/>
                <c:pt idx="0">
                  <c:v>2</c:v>
                </c:pt>
                <c:pt idx="1">
                  <c:v>1</c:v>
                </c:pt>
                <c:pt idx="2">
                  <c:v>0</c:v>
                </c:pt>
                <c:pt idx="3">
                  <c:v>4</c:v>
                </c:pt>
                <c:pt idx="4">
                  <c:v>2</c:v>
                </c:pt>
                <c:pt idx="5">
                  <c:v>2</c:v>
                </c:pt>
                <c:pt idx="6">
                  <c:v>1</c:v>
                </c:pt>
                <c:pt idx="7">
                  <c:v>1</c:v>
                </c:pt>
                <c:pt idx="8">
                  <c:v>2</c:v>
                </c:pt>
                <c:pt idx="9">
                  <c:v>5</c:v>
                </c:pt>
              </c:numCache>
            </c:numRef>
          </c:val>
        </c:ser>
        <c:gapDepth val="0"/>
        <c:shape val="box"/>
        <c:axId val="272395264"/>
        <c:axId val="272425728"/>
        <c:axId val="0"/>
      </c:bar3DChart>
      <c:catAx>
        <c:axId val="272395264"/>
        <c:scaling>
          <c:orientation val="minMax"/>
        </c:scaling>
        <c:axPos val="b"/>
        <c:numFmt formatCode="General" sourceLinked="1"/>
        <c:tickLblPos val="low"/>
        <c:spPr>
          <a:ln w="3181">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272425728"/>
        <c:crosses val="autoZero"/>
        <c:auto val="1"/>
        <c:lblAlgn val="ctr"/>
        <c:lblOffset val="100"/>
        <c:tickLblSkip val="1"/>
        <c:tickMarkSkip val="1"/>
      </c:catAx>
      <c:valAx>
        <c:axId val="272425728"/>
        <c:scaling>
          <c:orientation val="minMax"/>
          <c:max val="24"/>
        </c:scaling>
        <c:axPos val="l"/>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272395264"/>
        <c:crosses val="autoZero"/>
        <c:crossBetween val="between"/>
        <c:majorUnit val="2"/>
        <c:minorUnit val="1"/>
      </c:valAx>
      <c:spPr>
        <a:noFill/>
        <a:ln w="25452">
          <a:noFill/>
        </a:ln>
      </c:spPr>
    </c:plotArea>
    <c:legend>
      <c:legendPos val="b"/>
      <c:layout>
        <c:manualLayout>
          <c:xMode val="edge"/>
          <c:yMode val="edge"/>
          <c:x val="0.25592417061611372"/>
          <c:y val="0.88429752066115708"/>
          <c:w val="0.4881516587677725"/>
          <c:h val="0.10330578512396696"/>
        </c:manualLayout>
      </c:layout>
      <c:spPr>
        <a:noFill/>
        <a:ln w="3181">
          <a:solidFill>
            <a:srgbClr val="000000"/>
          </a:solidFill>
          <a:prstDash val="solid"/>
        </a:ln>
      </c:spPr>
      <c:txPr>
        <a:bodyPr/>
        <a:lstStyle/>
        <a:p>
          <a:pPr>
            <a:defRPr sz="987"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7"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1039671682626538E-2"/>
          <c:y val="7.8947368421052599E-2"/>
          <c:w val="0.94528043775649795"/>
          <c:h val="0.64035087719298278"/>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Sheet1!$B$2:$K$2</c:f>
              <c:numCache>
                <c:formatCode>General</c:formatCode>
                <c:ptCount val="10"/>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Sheet1!$B$3:$K$3</c:f>
              <c:numCache>
                <c:formatCode>General</c:formatCode>
                <c:ptCount val="10"/>
                <c:pt idx="0">
                  <c:v>14</c:v>
                </c:pt>
                <c:pt idx="1">
                  <c:v>10</c:v>
                </c:pt>
                <c:pt idx="2">
                  <c:v>17</c:v>
                </c:pt>
                <c:pt idx="3">
                  <c:v>11</c:v>
                </c:pt>
                <c:pt idx="4">
                  <c:v>16</c:v>
                </c:pt>
                <c:pt idx="5">
                  <c:v>14</c:v>
                </c:pt>
                <c:pt idx="6">
                  <c:v>13</c:v>
                </c:pt>
                <c:pt idx="7">
                  <c:v>15</c:v>
                </c:pt>
                <c:pt idx="8">
                  <c:v>14</c:v>
                </c:pt>
                <c:pt idx="9">
                  <c:v>17</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Sheet1!$B$4:$K$4</c:f>
              <c:numCache>
                <c:formatCode>General</c:formatCode>
                <c:ptCount val="10"/>
                <c:pt idx="0">
                  <c:v>5</c:v>
                </c:pt>
                <c:pt idx="1">
                  <c:v>11</c:v>
                </c:pt>
                <c:pt idx="2">
                  <c:v>5</c:v>
                </c:pt>
                <c:pt idx="3">
                  <c:v>9</c:v>
                </c:pt>
                <c:pt idx="4">
                  <c:v>10</c:v>
                </c:pt>
                <c:pt idx="5">
                  <c:v>6</c:v>
                </c:pt>
                <c:pt idx="6">
                  <c:v>13</c:v>
                </c:pt>
                <c:pt idx="7">
                  <c:v>5</c:v>
                </c:pt>
                <c:pt idx="8">
                  <c:v>14</c:v>
                </c:pt>
                <c:pt idx="9">
                  <c:v>9</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Sheet1!$B$1:$K$1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Sheet1!$B$5:$K$5</c:f>
              <c:numCache>
                <c:formatCode>General</c:formatCode>
                <c:ptCount val="10"/>
                <c:pt idx="0">
                  <c:v>1</c:v>
                </c:pt>
                <c:pt idx="1">
                  <c:v>3</c:v>
                </c:pt>
                <c:pt idx="2">
                  <c:v>0</c:v>
                </c:pt>
                <c:pt idx="3">
                  <c:v>0</c:v>
                </c:pt>
                <c:pt idx="4">
                  <c:v>0</c:v>
                </c:pt>
                <c:pt idx="5">
                  <c:v>0</c:v>
                </c:pt>
                <c:pt idx="6">
                  <c:v>0</c:v>
                </c:pt>
                <c:pt idx="7">
                  <c:v>1</c:v>
                </c:pt>
                <c:pt idx="8">
                  <c:v>3</c:v>
                </c:pt>
                <c:pt idx="9">
                  <c:v>4</c:v>
                </c:pt>
              </c:numCache>
            </c:numRef>
          </c:val>
        </c:ser>
        <c:gapDepth val="0"/>
        <c:shape val="box"/>
        <c:axId val="272493184"/>
        <c:axId val="287252864"/>
        <c:axId val="0"/>
      </c:bar3DChart>
      <c:catAx>
        <c:axId val="272493184"/>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87252864"/>
        <c:crosses val="autoZero"/>
        <c:auto val="1"/>
        <c:lblAlgn val="ctr"/>
        <c:lblOffset val="100"/>
        <c:tickLblSkip val="1"/>
        <c:tickMarkSkip val="1"/>
      </c:catAx>
      <c:valAx>
        <c:axId val="287252864"/>
        <c:scaling>
          <c:orientation val="minMax"/>
          <c:max val="28"/>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72493184"/>
        <c:crosses val="autoZero"/>
        <c:crossBetween val="between"/>
        <c:majorUnit val="2"/>
        <c:minorUnit val="1"/>
      </c:valAx>
      <c:spPr>
        <a:noFill/>
        <a:ln w="25399">
          <a:noFill/>
        </a:ln>
      </c:spPr>
    </c:plotArea>
    <c:legend>
      <c:legendPos val="b"/>
      <c:layout>
        <c:manualLayout>
          <c:xMode val="edge"/>
          <c:yMode val="edge"/>
          <c:x val="0.3023255813953491"/>
          <c:y val="0.88157894736842102"/>
          <c:w val="0.39398084815321494"/>
          <c:h val="0.10526315789473686"/>
        </c:manualLayout>
      </c:layout>
      <c:spPr>
        <a:noFill/>
        <a:ln w="3175">
          <a:solidFill>
            <a:srgbClr val="000000"/>
          </a:solidFill>
          <a:prstDash val="solid"/>
        </a:ln>
      </c:spPr>
      <c:txPr>
        <a:bodyPr/>
        <a:lstStyle/>
        <a:p>
          <a:pPr>
            <a:defRPr sz="92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autoTitleDeleted val="1"/>
    <c:view3D>
      <c:hPercent val="30"/>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6407185628742506E-2"/>
          <c:y val="6.9498069498069498E-2"/>
          <c:w val="0.93712574850299402"/>
          <c:h val="0.50579150579150578"/>
        </c:manualLayout>
      </c:layout>
      <c:bar3DChart>
        <c:barDir val="col"/>
        <c:grouping val="clustered"/>
        <c:ser>
          <c:idx val="0"/>
          <c:order val="0"/>
          <c:tx>
            <c:strRef>
              <c:f>Sheet1!$A$2</c:f>
              <c:strCache>
                <c:ptCount val="1"/>
                <c:pt idx="0">
                  <c:v>низьк.рів.</c:v>
                </c:pt>
              </c:strCache>
            </c:strRef>
          </c:tx>
          <c:spPr>
            <a:solidFill>
              <a:srgbClr val="008000"/>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Sheet1!$B$3:$L$3</c:f>
              <c:numCache>
                <c:formatCode>General</c:formatCode>
                <c:ptCount val="11"/>
                <c:pt idx="0">
                  <c:v>13</c:v>
                </c:pt>
                <c:pt idx="1">
                  <c:v>9</c:v>
                </c:pt>
                <c:pt idx="2">
                  <c:v>14</c:v>
                </c:pt>
                <c:pt idx="3">
                  <c:v>10</c:v>
                </c:pt>
                <c:pt idx="4">
                  <c:v>15</c:v>
                </c:pt>
                <c:pt idx="5">
                  <c:v>16</c:v>
                </c:pt>
                <c:pt idx="6">
                  <c:v>14</c:v>
                </c:pt>
                <c:pt idx="7">
                  <c:v>16</c:v>
                </c:pt>
                <c:pt idx="8">
                  <c:v>21</c:v>
                </c:pt>
                <c:pt idx="9">
                  <c:v>18</c:v>
                </c:pt>
              </c:numCache>
            </c:numRef>
          </c:val>
        </c:ser>
        <c:ser>
          <c:idx val="2"/>
          <c:order val="2"/>
          <c:tx>
            <c:strRef>
              <c:f>Sheet1!$A$4</c:f>
              <c:strCache>
                <c:ptCount val="1"/>
                <c:pt idx="0">
                  <c:v>дост.рів.</c:v>
                </c:pt>
              </c:strCache>
            </c:strRef>
          </c:tx>
          <c:spPr>
            <a:solidFill>
              <a:srgbClr val="FFFF00"/>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Sheet1!$B$4:$L$4</c:f>
              <c:numCache>
                <c:formatCode>General</c:formatCode>
                <c:ptCount val="11"/>
                <c:pt idx="0">
                  <c:v>6</c:v>
                </c:pt>
                <c:pt idx="1">
                  <c:v>13</c:v>
                </c:pt>
                <c:pt idx="2">
                  <c:v>8</c:v>
                </c:pt>
                <c:pt idx="3">
                  <c:v>9</c:v>
                </c:pt>
                <c:pt idx="4">
                  <c:v>11</c:v>
                </c:pt>
                <c:pt idx="5">
                  <c:v>4</c:v>
                </c:pt>
                <c:pt idx="6">
                  <c:v>12</c:v>
                </c:pt>
                <c:pt idx="7">
                  <c:v>5</c:v>
                </c:pt>
                <c:pt idx="8">
                  <c:v>11</c:v>
                </c:pt>
                <c:pt idx="9">
                  <c:v>8</c:v>
                </c:pt>
              </c:numCache>
            </c:numRef>
          </c:val>
        </c:ser>
        <c:ser>
          <c:idx val="3"/>
          <c:order val="3"/>
          <c:tx>
            <c:strRef>
              <c:f>Sheet1!$A$5</c:f>
              <c:strCache>
                <c:ptCount val="1"/>
                <c:pt idx="0">
                  <c:v>вис.рів.</c:v>
                </c:pt>
              </c:strCache>
            </c:strRef>
          </c:tx>
          <c:spPr>
            <a:solidFill>
              <a:srgbClr val="FF0000"/>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Sheet1!$B$5:$L$5</c:f>
              <c:numCache>
                <c:formatCode>General</c:formatCode>
                <c:ptCount val="11"/>
                <c:pt idx="0">
                  <c:v>1</c:v>
                </c:pt>
                <c:pt idx="1">
                  <c:v>2</c:v>
                </c:pt>
                <c:pt idx="2">
                  <c:v>0</c:v>
                </c:pt>
                <c:pt idx="3">
                  <c:v>1</c:v>
                </c:pt>
                <c:pt idx="4">
                  <c:v>0</c:v>
                </c:pt>
                <c:pt idx="5">
                  <c:v>0</c:v>
                </c:pt>
                <c:pt idx="6">
                  <c:v>0</c:v>
                </c:pt>
                <c:pt idx="7">
                  <c:v>0</c:v>
                </c:pt>
                <c:pt idx="8">
                  <c:v>0</c:v>
                </c:pt>
                <c:pt idx="9">
                  <c:v>4</c:v>
                </c:pt>
              </c:numCache>
            </c:numRef>
          </c:val>
        </c:ser>
        <c:ser>
          <c:idx val="4"/>
          <c:order val="4"/>
          <c:tx>
            <c:strRef>
              <c:f>Sheet1!$A$6</c:f>
              <c:strCache>
                <c:ptCount val="1"/>
              </c:strCache>
            </c:strRef>
          </c:tx>
          <c:spPr>
            <a:solidFill>
              <a:srgbClr val="660066"/>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Sheet1!$B$6:$L$6</c:f>
              <c:numCache>
                <c:formatCode>General</c:formatCode>
                <c:ptCount val="11"/>
              </c:numCache>
            </c:numRef>
          </c:val>
        </c:ser>
        <c:ser>
          <c:idx val="5"/>
          <c:order val="5"/>
          <c:tx>
            <c:strRef>
              <c:f>Sheet1!$A$7</c:f>
              <c:strCache>
                <c:ptCount val="1"/>
              </c:strCache>
            </c:strRef>
          </c:tx>
          <c:spPr>
            <a:solidFill>
              <a:srgbClr val="FF8080"/>
            </a:solidFill>
            <a:ln w="12707">
              <a:solidFill>
                <a:srgbClr val="000000"/>
              </a:solidFill>
              <a:prstDash val="solid"/>
            </a:ln>
          </c:spPr>
          <c:cat>
            <c:strRef>
              <c:f>Sheet1!$B$1:$L$1</c:f>
              <c:strCache>
                <c:ptCount val="10"/>
                <c:pt idx="0">
                  <c:v>8-А кл.</c:v>
                </c:pt>
                <c:pt idx="1">
                  <c:v>8-Б кл.</c:v>
                </c:pt>
                <c:pt idx="2">
                  <c:v>9-А кл.</c:v>
                </c:pt>
                <c:pt idx="3">
                  <c:v>9-Б кл.</c:v>
                </c:pt>
                <c:pt idx="4">
                  <c:v>10-А</c:v>
                </c:pt>
                <c:pt idx="5">
                  <c:v>10-Б</c:v>
                </c:pt>
                <c:pt idx="6">
                  <c:v>10-В</c:v>
                </c:pt>
                <c:pt idx="7">
                  <c:v>11-А</c:v>
                </c:pt>
                <c:pt idx="8">
                  <c:v>11-Б</c:v>
                </c:pt>
                <c:pt idx="9">
                  <c:v>11-В</c:v>
                </c:pt>
              </c:strCache>
            </c:strRef>
          </c:cat>
          <c:val>
            <c:numRef>
              <c:f>Sheet1!$B$7:$L$7</c:f>
              <c:numCache>
                <c:formatCode>General</c:formatCode>
                <c:ptCount val="11"/>
              </c:numCache>
            </c:numRef>
          </c:val>
        </c:ser>
        <c:gapDepth val="0"/>
        <c:shape val="box"/>
        <c:axId val="287576064"/>
        <c:axId val="287577600"/>
        <c:axId val="0"/>
      </c:bar3DChart>
      <c:catAx>
        <c:axId val="287576064"/>
        <c:scaling>
          <c:orientation val="minMax"/>
        </c:scaling>
        <c:axPos val="b"/>
        <c:numFmt formatCode="General" sourceLinked="1"/>
        <c:tickLblPos val="low"/>
        <c:spPr>
          <a:ln w="3177">
            <a:solidFill>
              <a:srgbClr val="000000"/>
            </a:solidFill>
            <a:prstDash val="solid"/>
          </a:ln>
        </c:spPr>
        <c:txPr>
          <a:bodyPr rot="0" vert="horz"/>
          <a:lstStyle/>
          <a:p>
            <a:pPr>
              <a:defRPr sz="1151" b="1" i="0" u="none" strike="noStrike" baseline="0">
                <a:solidFill>
                  <a:srgbClr val="000000"/>
                </a:solidFill>
                <a:latin typeface="Arial Cyr"/>
                <a:ea typeface="Arial Cyr"/>
                <a:cs typeface="Arial Cyr"/>
              </a:defRPr>
            </a:pPr>
            <a:endParaRPr lang="ru-RU"/>
          </a:p>
        </c:txPr>
        <c:crossAx val="287577600"/>
        <c:crosses val="autoZero"/>
        <c:auto val="1"/>
        <c:lblAlgn val="ctr"/>
        <c:lblOffset val="100"/>
        <c:tickLblSkip val="1"/>
        <c:tickMarkSkip val="1"/>
      </c:catAx>
      <c:valAx>
        <c:axId val="287577600"/>
        <c:scaling>
          <c:orientation val="minMax"/>
          <c:max val="26"/>
        </c:scaling>
        <c:axPos val="l"/>
        <c:majorGridlines>
          <c:spPr>
            <a:ln w="3177">
              <a:solidFill>
                <a:srgbClr val="000000"/>
              </a:solidFill>
              <a:prstDash val="solid"/>
            </a:ln>
          </c:spPr>
        </c:majorGridlines>
        <c:numFmt formatCode="General" sourceLinked="1"/>
        <c:tickLblPos val="nextTo"/>
        <c:spPr>
          <a:ln w="3177">
            <a:solidFill>
              <a:srgbClr val="000000"/>
            </a:solidFill>
            <a:prstDash val="solid"/>
          </a:ln>
        </c:spPr>
        <c:txPr>
          <a:bodyPr rot="0" vert="horz"/>
          <a:lstStyle/>
          <a:p>
            <a:pPr>
              <a:defRPr sz="1151" b="1" i="0" u="none" strike="noStrike" baseline="0">
                <a:solidFill>
                  <a:srgbClr val="000000"/>
                </a:solidFill>
                <a:latin typeface="Arial Cyr"/>
                <a:ea typeface="Arial Cyr"/>
                <a:cs typeface="Arial Cyr"/>
              </a:defRPr>
            </a:pPr>
            <a:endParaRPr lang="ru-RU"/>
          </a:p>
        </c:txPr>
        <c:crossAx val="287576064"/>
        <c:crosses val="autoZero"/>
        <c:crossBetween val="between"/>
        <c:majorUnit val="2"/>
        <c:minorUnit val="1"/>
      </c:valAx>
      <c:spPr>
        <a:noFill/>
        <a:ln w="25415">
          <a:noFill/>
        </a:ln>
      </c:spPr>
    </c:plotArea>
    <c:legend>
      <c:legendPos val="b"/>
      <c:layout>
        <c:manualLayout>
          <c:xMode val="edge"/>
          <c:yMode val="edge"/>
          <c:x val="0.18413173652694623"/>
          <c:y val="0.81467181467181515"/>
          <c:w val="0.55089820359281472"/>
          <c:h val="0.10038610038610044"/>
        </c:manualLayout>
      </c:layout>
      <c:spPr>
        <a:noFill/>
        <a:ln w="3177">
          <a:solidFill>
            <a:srgbClr val="000000"/>
          </a:solidFill>
          <a:prstDash val="solid"/>
        </a:ln>
      </c:spPr>
      <c:txPr>
        <a:bodyPr/>
        <a:lstStyle/>
        <a:p>
          <a:pPr>
            <a:defRPr sz="105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51"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6121</Words>
  <Characters>34892</Characters>
  <Application>Microsoft Office Word</Application>
  <DocSecurity>0</DocSecurity>
  <Lines>290</Lines>
  <Paragraphs>81</Paragraphs>
  <ScaleCrop>false</ScaleCrop>
  <Company>Home</Company>
  <LinksUpToDate>false</LinksUpToDate>
  <CharactersWithSpaces>40932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2015-09-15T15:01:00Z</dcterms:created>
  <dcterms:modified xsi:type="dcterms:W3CDTF">2015-09-15T15:03:00Z</dcterms:modified>
</cp:coreProperties>
</file>